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5E37C5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0D1401">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671B0F50"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C91CF1">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B17595">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A728806"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C91CF1">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5C450F62"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C91CF1">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760E34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C91CF1">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722952A7"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C91CF1">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219E192C"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0D1401">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41DF13CD"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C91CF1">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8F2587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0D1401">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B59FE03"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0D1401">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92F82F7"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0D1401">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7D4FB89F"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0D1401">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4905F61E"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0D1401">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0A03CA67"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0D1401">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60F6B1E"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0D1401">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77E7E96"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C91CF1">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FD1D904"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0D1401">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5EAEB32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C91CF1">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557EE9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0D1401">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9B29E95"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C91CF1">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5F7CE907"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C91CF1">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4FF078D9"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0D1401">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E55DA9"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C91CF1">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DEA9CEA" w:rsidR="00246C09" w:rsidRDefault="00246C09" w:rsidP="00246C09">
      <w:pPr>
        <w:pStyle w:val="Tytutabeli"/>
      </w:pPr>
      <w:bookmarkStart w:id="113" w:name="_Ref140344492"/>
      <w:bookmarkStart w:id="114" w:name="_Ref140344484"/>
      <w:r>
        <w:t xml:space="preserve">Tabela </w:t>
      </w:r>
      <w:fldSimple w:instr=" SEQ Tabela \* ARABIC ">
        <w:r w:rsidR="00C91CF1">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3DDB516"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0D1401">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6D41419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C91CF1">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0F60C809"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C3273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C3273D" w:rsidRPr="00C3273D">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B31B32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0D1401">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56FA8B46"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0D1401">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412F3C4"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C91CF1">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3D566F51"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0D1401">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1D731653"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C91CF1">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44DE4086"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0D1401">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7074E969"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0D1401">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7D105C1"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C91CF1">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503A85B9"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C3273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24–26)","previouslyFormattedCitation":"(Joanna Dziadkowiec, 2006, ss. 24–26)"},"properties":{"noteIndex":0},"schema":"https://github.com/citation-style-language/schema/raw/master/csl-citation.json"}</w:instrText>
      </w:r>
      <w:r w:rsidRPr="00BD17A9">
        <w:fldChar w:fldCharType="separate"/>
      </w:r>
      <w:r w:rsidR="00C3273D" w:rsidRPr="00C3273D">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39C92B8C"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C91CF1">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06F478F"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C3273D">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2006)","previouslyFormattedCitation":"(Joanna Dziadkowiec, 2006)"},"properties":{"noteIndex":0},"schema":"https://github.com/citation-style-language/schema/raw/master/csl-citation.json"}</w:instrText>
      </w:r>
      <w:r w:rsidRPr="00BD17A9">
        <w:fldChar w:fldCharType="separate"/>
      </w:r>
      <w:r w:rsidR="00C3273D" w:rsidRPr="00C3273D">
        <w:rPr>
          <w:noProof/>
        </w:rPr>
        <w:t>(Dziadkowiec,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C6713B3" w:rsidR="007D0DF0" w:rsidRDefault="007D0DF0" w:rsidP="007D0DF0">
      <w:pPr>
        <w:pStyle w:val="Tytutabeli"/>
      </w:pPr>
      <w:bookmarkStart w:id="165" w:name="_Ref141468164"/>
      <w:bookmarkStart w:id="166" w:name="_Ref141468154"/>
      <w:r>
        <w:t xml:space="preserve">Tabela </w:t>
      </w:r>
      <w:fldSimple w:instr=" SEQ Tabela \* ARABIC ">
        <w:r w:rsidR="00C91CF1">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xml:space="preserve">. Część z takich metod odnosi się do szeroko rozumianych sukcesów odnoszonych przez absolwentów uczelni, </w:t>
      </w:r>
      <w:r w:rsidR="00DD5B94">
        <w:lastRenderedPageBreak/>
        <w:t>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lastRenderedPageBreak/>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719720E1"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C3273D">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C3273D" w:rsidRPr="00C3273D">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w:t>
      </w:r>
      <w:r w:rsidR="00E37E44">
        <w:lastRenderedPageBreak/>
        <w:t xml:space="preserve">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C3273D">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2015)","previouslyFormattedCitation":"(Joanna Dziadkowiec &amp; Sikora, 2015)"},"properties":{"noteIndex":0},"schema":"https://github.com/citation-style-language/schema/raw/master/csl-citation.json"}</w:instrText>
      </w:r>
      <w:r w:rsidR="00590A36">
        <w:fldChar w:fldCharType="separate"/>
      </w:r>
      <w:r w:rsidR="00C3273D" w:rsidRPr="00C3273D">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w:t>
      </w:r>
      <w:r w:rsidR="001F5CEA">
        <w:lastRenderedPageBreak/>
        <w:t>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lastRenderedPageBreak/>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w:t>
      </w:r>
      <w:r w:rsidR="00CB7065">
        <w:lastRenderedPageBreak/>
        <w:t xml:space="preserve">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DDDEA8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C91CF1">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8F0B15"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C91CF1">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DC38B4D"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C91CF1">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lastRenderedPageBreak/>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08117DB"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C91CF1">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284B62"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C91CF1">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6DCE1A0"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C91CF1">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 xml:space="preserve">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0338995E" w:rsidR="002D2EB8" w:rsidRDefault="002D2EB8" w:rsidP="002D2EB8">
      <w:pPr>
        <w:pStyle w:val="Tytutabeli"/>
      </w:pPr>
      <w:bookmarkStart w:id="229" w:name="_Ref134657767"/>
      <w:bookmarkStart w:id="230" w:name="_Ref134657759"/>
      <w:bookmarkStart w:id="231" w:name="_Toc138254689"/>
      <w:r>
        <w:lastRenderedPageBreak/>
        <w:t xml:space="preserve">Tabela </w:t>
      </w:r>
      <w:fldSimple w:instr=" SEQ Tabela \* ARABIC ">
        <w:r w:rsidR="00C91CF1">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A540015"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C91CF1">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226F0B95" w:rsidR="00885578" w:rsidRDefault="00885578" w:rsidP="00885578">
      <w:pPr>
        <w:pStyle w:val="Tytutabeli"/>
      </w:pPr>
      <w:bookmarkStart w:id="239" w:name="_Ref147562759"/>
      <w:bookmarkStart w:id="240" w:name="_Ref147562749"/>
      <w:r>
        <w:lastRenderedPageBreak/>
        <w:t xml:space="preserve">Tabela </w:t>
      </w:r>
      <w:fldSimple w:instr=" SEQ Tabela \* ARABIC ">
        <w:r w:rsidR="00C91CF1">
          <w:rPr>
            <w:noProof/>
          </w:rPr>
          <w:t>27</w:t>
        </w:r>
      </w:fldSimple>
      <w:bookmarkEnd w:id="239"/>
      <w:r>
        <w:t xml:space="preserve"> Zmiany podejścia do zarządzania jakością w ujęciu historycznym</w:t>
      </w:r>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1"/>
      <w:r w:rsidRPr="00AE1A54">
        <w:rPr>
          <w:b/>
          <w:bCs/>
        </w:rPr>
        <w:t>TQM</w:t>
      </w:r>
      <w:commentRangeEnd w:id="241"/>
      <w:r>
        <w:rPr>
          <w:rStyle w:val="Odwoaniedokomentarza"/>
          <w:rFonts w:ascii="Times New Roman" w:eastAsia="Times New Roman" w:hAnsi="Times New Roman"/>
          <w:szCs w:val="20"/>
          <w:lang w:eastAsia="pl-PL"/>
        </w:rPr>
        <w:commentReference w:id="241"/>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2"/>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2"/>
      <w:r w:rsidR="007B4531">
        <w:rPr>
          <w:rStyle w:val="Odwoaniedokomentarza"/>
          <w:rFonts w:ascii="Times New Roman" w:eastAsia="Times New Roman" w:hAnsi="Times New Roman"/>
          <w:szCs w:val="20"/>
          <w:lang w:eastAsia="pl-PL"/>
        </w:rPr>
        <w:commentReference w:id="242"/>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4B5F240" w:rsidR="00183461" w:rsidRDefault="00183461" w:rsidP="002C4CC0">
      <w:pPr>
        <w:pStyle w:val="Tytutabeli"/>
      </w:pPr>
      <w:bookmarkStart w:id="243" w:name="_Ref147563329"/>
      <w:bookmarkStart w:id="244" w:name="_Ref147563341"/>
      <w:r>
        <w:t xml:space="preserve">Tabela </w:t>
      </w:r>
      <w:fldSimple w:instr=" SEQ Tabela \* ARABIC ">
        <w:r w:rsidR="00C91CF1">
          <w:rPr>
            <w:noProof/>
          </w:rPr>
          <w:t>28</w:t>
        </w:r>
      </w:fldSimple>
      <w:bookmarkEnd w:id="243"/>
      <w:r w:rsidR="002C4CC0">
        <w:rPr>
          <w:noProof/>
        </w:rPr>
        <w:t xml:space="preserve"> Elementy krytyczne wdrażania TQM w usługach uniwersyteckich, na tle usług ogółem, a zasady TQM</w:t>
      </w:r>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5"/>
      <w:r w:rsidRPr="00B667E2">
        <w:rPr>
          <w:b/>
          <w:bCs/>
        </w:rPr>
        <w:lastRenderedPageBreak/>
        <w:t>Normatywne SZJ</w:t>
      </w:r>
      <w:commentRangeEnd w:id="245"/>
      <w:r w:rsidR="00AE1A54">
        <w:rPr>
          <w:rStyle w:val="Odwoaniedokomentarza"/>
          <w:rFonts w:ascii="Times New Roman" w:eastAsia="Times New Roman" w:hAnsi="Times New Roman"/>
          <w:szCs w:val="20"/>
          <w:lang w:eastAsia="pl-PL"/>
        </w:rPr>
        <w:commentReference w:id="245"/>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288D88D2" w:rsidR="0095506F" w:rsidRDefault="0095506F" w:rsidP="0095506F">
      <w:pPr>
        <w:pStyle w:val="Tytutabeli"/>
      </w:pPr>
      <w:bookmarkStart w:id="246" w:name="_Ref146984870"/>
      <w:bookmarkStart w:id="247" w:name="_Ref146984858"/>
      <w:r>
        <w:t xml:space="preserve">Tabela </w:t>
      </w:r>
      <w:fldSimple w:instr=" SEQ Tabela \* ARABIC ">
        <w:r w:rsidR="00C91CF1">
          <w:rPr>
            <w:noProof/>
          </w:rPr>
          <w:t>29</w:t>
        </w:r>
      </w:fldSimple>
      <w:bookmarkEnd w:id="246"/>
      <w:r>
        <w:t xml:space="preserve"> Rozdziały normy ISO 9001 w kontekście etapów cyklu </w:t>
      </w:r>
      <w:proofErr w:type="spellStart"/>
      <w:r>
        <w:t>Deminga</w:t>
      </w:r>
      <w:proofErr w:type="spellEnd"/>
      <w:r>
        <w:t xml:space="preserve"> (PDCA)</w:t>
      </w:r>
      <w:bookmarkEnd w:id="247"/>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77777777" w:rsidR="0095506F" w:rsidRDefault="0095506F" w:rsidP="0095506F">
      <w:pPr>
        <w:pStyle w:val="rdo"/>
      </w:pPr>
      <w:r>
        <w:t xml:space="preserve">Źródło: opracowanie własne na podstawie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7DC5CE62" w14:textId="5AAB105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Pr="00F83D90">
        <w:rPr>
          <w:noProof/>
        </w:rPr>
        <w:t>(Grudowski, 2020,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AA081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006259CA">
        <w:fldChar w:fldCharType="separate"/>
      </w:r>
      <w:r w:rsidR="006259CA" w:rsidRPr="006259CA">
        <w:rPr>
          <w:noProof/>
        </w:rPr>
        <w:t>(Grudowski, 2020)</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D1E5123" w:rsidR="00AA0814" w:rsidRPr="00BA4CC3" w:rsidRDefault="00AA0814" w:rsidP="00AA0814">
      <w:pPr>
        <w:pStyle w:val="Tytutabeli"/>
      </w:pPr>
      <w:bookmarkStart w:id="248" w:name="_Ref148784306"/>
      <w:bookmarkStart w:id="249" w:name="_Ref148784299"/>
      <w:r w:rsidRPr="00BA4CC3">
        <w:t xml:space="preserve">Tabela </w:t>
      </w:r>
      <w:r>
        <w:fldChar w:fldCharType="begin"/>
      </w:r>
      <w:r w:rsidRPr="00BA4CC3">
        <w:instrText xml:space="preserve"> SEQ Tabela \* ARABIC </w:instrText>
      </w:r>
      <w:r>
        <w:fldChar w:fldCharType="separate"/>
      </w:r>
      <w:r w:rsidR="00C91CF1">
        <w:rPr>
          <w:noProof/>
        </w:rPr>
        <w:t>30</w:t>
      </w:r>
      <w:r>
        <w:fldChar w:fldCharType="end"/>
      </w:r>
      <w:bookmarkEnd w:id="248"/>
      <w:r w:rsidRPr="00BA4CC3">
        <w:t xml:space="preserve"> Zasady QMS (ISO 9001) i EOMS (ISO 21001)</w:t>
      </w:r>
      <w:bookmarkEnd w:id="249"/>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lastRenderedPageBreak/>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2B7378CA" w:rsidR="006259CA" w:rsidRDefault="00AA0814" w:rsidP="00AA0814">
      <w:pPr>
        <w:pStyle w:val="rdo"/>
      </w:pPr>
      <w:r>
        <w:t xml:space="preserve">Źródło: opracowanie własne na podstawie </w:t>
      </w:r>
      <w:r>
        <w:fldChar w:fldCharType="begin" w:fldLock="1"/>
      </w:r>
      <w:r w:rsidR="001D71A4">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2020)","plainTextFormattedCitation":"(Fonseca &amp; Domingues, 2017; Grudowski, 2020)","previouslyFormattedCitation":"(Fonseca &amp; Domingues, 2017; Grudowski, 2020)"},"properties":{"noteIndex":0},"schema":"https://github.com/citation-style-language/schema/raw/master/csl-citation.json"}</w:instrText>
      </w:r>
      <w:r>
        <w:fldChar w:fldCharType="separate"/>
      </w:r>
      <w:r w:rsidRPr="00AA0814">
        <w:rPr>
          <w:noProof/>
        </w:rPr>
        <w:t>(Fonseca &amp; Domingues, 2017; Grudowski, 2020)</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0"/>
      <w:r w:rsidRPr="006259CA">
        <w:rPr>
          <w:b/>
          <w:bCs/>
        </w:rPr>
        <w:t>Lean</w:t>
      </w:r>
      <w:commentRangeEnd w:id="250"/>
      <w:r w:rsidR="00EC1AA6">
        <w:rPr>
          <w:rStyle w:val="Odwoaniedokomentarza"/>
          <w:rFonts w:ascii="Times New Roman" w:eastAsia="Times New Roman" w:hAnsi="Times New Roman"/>
          <w:szCs w:val="20"/>
          <w:lang w:eastAsia="pl-PL"/>
        </w:rPr>
        <w:commentReference w:id="250"/>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88BBE48" w:rsidR="00AE1A54" w:rsidRDefault="00AE1A54" w:rsidP="00AE1A54">
      <w:pPr>
        <w:pStyle w:val="Tytutabeli"/>
      </w:pPr>
      <w:bookmarkStart w:id="251" w:name="_Ref145605627"/>
      <w:bookmarkStart w:id="252" w:name="_Ref145605621"/>
      <w:r>
        <w:t xml:space="preserve">Tabela </w:t>
      </w:r>
      <w:fldSimple w:instr=" SEQ Tabela \* ARABIC ">
        <w:r w:rsidR="00C91CF1">
          <w:rPr>
            <w:noProof/>
          </w:rPr>
          <w:t>31</w:t>
        </w:r>
      </w:fldSimple>
      <w:bookmarkEnd w:id="251"/>
      <w:r>
        <w:t xml:space="preserve"> Kwadranty Lean do analizy czynności w zakresie wartości dodanej i konieczności wykonywania</w:t>
      </w:r>
      <w:bookmarkEnd w:id="252"/>
    </w:p>
    <w:tbl>
      <w:tblPr>
        <w:tblStyle w:val="Tabela-Siatka"/>
        <w:tblW w:w="9072" w:type="dxa"/>
        <w:tblLook w:val="04A0" w:firstRow="1" w:lastRow="0" w:firstColumn="1" w:lastColumn="0" w:noHBand="0" w:noVBand="1"/>
      </w:tblPr>
      <w:tblGrid>
        <w:gridCol w:w="2835"/>
        <w:gridCol w:w="3402"/>
        <w:gridCol w:w="1134"/>
        <w:gridCol w:w="1701"/>
      </w:tblGrid>
      <w:tr w:rsidR="00AE1A54" w:rsidRPr="00514F9C" w14:paraId="3F6C71D3" w14:textId="77777777" w:rsidTr="009632B0">
        <w:trPr>
          <w:cantSplit/>
          <w:tblHeader/>
        </w:trPr>
        <w:tc>
          <w:tcPr>
            <w:tcW w:w="2835"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3402"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134"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170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AE1A54" w:rsidRPr="00514F9C" w14:paraId="4BF68241" w14:textId="77777777" w:rsidTr="009632B0">
        <w:trPr>
          <w:cantSplit/>
        </w:trPr>
        <w:tc>
          <w:tcPr>
            <w:tcW w:w="2835"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134"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170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AE1A54" w:rsidRPr="00514F9C" w14:paraId="0CD81760" w14:textId="77777777" w:rsidTr="009632B0">
        <w:trPr>
          <w:cantSplit/>
        </w:trPr>
        <w:tc>
          <w:tcPr>
            <w:tcW w:w="2835"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3402"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134"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1701" w:type="dxa"/>
            <w:vAlign w:val="center"/>
          </w:tcPr>
          <w:p w14:paraId="7884770D" w14:textId="77777777" w:rsidR="00AE1A54" w:rsidRPr="00514F9C" w:rsidRDefault="00AE1A54" w:rsidP="009632B0">
            <w:pPr>
              <w:ind w:firstLine="0"/>
              <w:jc w:val="center"/>
              <w:rPr>
                <w:sz w:val="18"/>
                <w:szCs w:val="18"/>
                <w:lang w:val="pl-PL"/>
              </w:rPr>
            </w:pPr>
            <w:r w:rsidRPr="00514F9C">
              <w:rPr>
                <w:sz w:val="18"/>
                <w:szCs w:val="18"/>
                <w:lang w:val="pl-PL"/>
              </w:rPr>
              <w:t>Automatyzacja, outsourcing</w:t>
            </w:r>
          </w:p>
        </w:tc>
      </w:tr>
      <w:tr w:rsidR="00AE1A54" w:rsidRPr="00514F9C" w14:paraId="54538950" w14:textId="77777777" w:rsidTr="009632B0">
        <w:trPr>
          <w:cantSplit/>
        </w:trPr>
        <w:tc>
          <w:tcPr>
            <w:tcW w:w="2835"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lastRenderedPageBreak/>
              <w:t xml:space="preserve">Niekonieczne (NE); </w:t>
            </w:r>
            <w:r w:rsidRPr="00514F9C">
              <w:rPr>
                <w:sz w:val="18"/>
                <w:szCs w:val="18"/>
                <w:lang w:val="pl-PL"/>
              </w:rPr>
              <w:br/>
              <w:t>nie dodające wartości (NVA)</w:t>
            </w:r>
          </w:p>
        </w:tc>
        <w:tc>
          <w:tcPr>
            <w:tcW w:w="3402"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134"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170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AE1A54" w:rsidRPr="00514F9C" w14:paraId="34F60A26" w14:textId="77777777" w:rsidTr="009632B0">
        <w:trPr>
          <w:cantSplit/>
        </w:trPr>
        <w:tc>
          <w:tcPr>
            <w:tcW w:w="2835"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3402"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134"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170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4598738F" w:rsidR="00E77AB2" w:rsidRDefault="00E77AB2" w:rsidP="00E77AB2">
      <w:pPr>
        <w:pStyle w:val="Akapitzlist"/>
        <w:numPr>
          <w:ilvl w:val="0"/>
          <w:numId w:val="51"/>
        </w:numPr>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BF04C5">
      <w:r>
        <w:t xml:space="preserve">1. </w:t>
      </w:r>
      <w:r w:rsidR="009C522D" w:rsidRPr="00001512">
        <w:t>Zrozum</w:t>
      </w:r>
      <w:r w:rsidR="009C522D">
        <w:t xml:space="preserve">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BF04C5">
      <w:r>
        <w:t>3. Przepływ - spraw by etapy tworzące wartość płynęły swobodnie</w:t>
      </w:r>
      <w:r w:rsidR="009C522D">
        <w:t xml:space="preserve"> w możliwie małych partiach</w:t>
      </w:r>
      <w:r w:rsidR="001D6F0B">
        <w:t>, zarządzaj wąskimi gardłami</w:t>
      </w:r>
      <w:r w:rsidR="00001512">
        <w:t>.</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4247A9EA" w:rsidR="00BF04C5" w:rsidRDefault="00BF04C5" w:rsidP="00BF04C5">
      <w:r>
        <w:t>5. Dąż do doskonałości.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lastRenderedPageBreak/>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w:t>
      </w:r>
      <w:r w:rsidR="00114E0C">
        <w:lastRenderedPageBreak/>
        <w:t xml:space="preserve">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3"/>
      <w:proofErr w:type="spellStart"/>
      <w:r w:rsidRPr="00D60445">
        <w:rPr>
          <w:b/>
          <w:bCs/>
        </w:rPr>
        <w:t>Six</w:t>
      </w:r>
      <w:proofErr w:type="spellEnd"/>
      <w:r w:rsidRPr="00D60445">
        <w:rPr>
          <w:b/>
          <w:bCs/>
        </w:rPr>
        <w:t xml:space="preserve"> Sigma</w:t>
      </w:r>
      <w:commentRangeEnd w:id="253"/>
      <w:r w:rsidR="00EC1AA6">
        <w:rPr>
          <w:rStyle w:val="Odwoaniedokomentarza"/>
          <w:rFonts w:ascii="Times New Roman" w:eastAsia="Times New Roman" w:hAnsi="Times New Roman"/>
          <w:szCs w:val="20"/>
          <w:lang w:eastAsia="pl-PL"/>
        </w:rPr>
        <w:commentReference w:id="253"/>
      </w:r>
    </w:p>
    <w:p w14:paraId="5828796A" w14:textId="4DC20917"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lastRenderedPageBreak/>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20C7723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3A207C36" w:rsidR="00073D15" w:rsidRDefault="00073D15" w:rsidP="008A0B73">
      <w:pPr>
        <w:rPr>
          <w:b/>
          <w:bCs/>
        </w:rPr>
      </w:pPr>
      <w:commentRangeStart w:id="254"/>
      <w:r w:rsidRPr="008E07E2">
        <w:rPr>
          <w:b/>
          <w:bCs/>
        </w:rPr>
        <w:t xml:space="preserve">Lean </w:t>
      </w:r>
      <w:proofErr w:type="spellStart"/>
      <w:r w:rsidRPr="008E07E2">
        <w:rPr>
          <w:b/>
          <w:bCs/>
        </w:rPr>
        <w:t>Six</w:t>
      </w:r>
      <w:proofErr w:type="spellEnd"/>
      <w:r w:rsidRPr="008E07E2">
        <w:rPr>
          <w:b/>
          <w:bCs/>
        </w:rPr>
        <w:t xml:space="preserve"> Sigma</w:t>
      </w:r>
      <w:commentRangeEnd w:id="254"/>
      <w:r w:rsidR="00C52B7A">
        <w:rPr>
          <w:rStyle w:val="Odwoaniedokomentarza"/>
          <w:rFonts w:ascii="Times New Roman" w:eastAsia="Times New Roman" w:hAnsi="Times New Roman"/>
          <w:szCs w:val="20"/>
          <w:lang w:eastAsia="pl-PL"/>
        </w:rPr>
        <w:commentReference w:id="254"/>
      </w:r>
    </w:p>
    <w:p w14:paraId="7E0ECD58" w14:textId="5877137B"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w:t>
      </w:r>
      <w:r w:rsidR="00942D1D">
        <w:lastRenderedPageBreak/>
        <w:t xml:space="preserve">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1D15A924" w:rsidR="00651CC0" w:rsidRDefault="00651CC0" w:rsidP="00651CC0">
      <w:pPr>
        <w:pStyle w:val="Tytutabeli"/>
      </w:pPr>
      <w:bookmarkStart w:id="255" w:name="_Ref147652600"/>
      <w:bookmarkStart w:id="256" w:name="_Ref147652592"/>
      <w:r>
        <w:t xml:space="preserve">Tabela </w:t>
      </w:r>
      <w:fldSimple w:instr=" SEQ Tabela \* ARABIC ">
        <w:r w:rsidR="00C91CF1">
          <w:rPr>
            <w:noProof/>
          </w:rPr>
          <w:t>32</w:t>
        </w:r>
      </w:fldSimple>
      <w:bookmarkEnd w:id="255"/>
      <w:r>
        <w:t xml:space="preserve"> Dlaczego Lean i </w:t>
      </w:r>
      <w:proofErr w:type="spellStart"/>
      <w:r>
        <w:t>SixSigma</w:t>
      </w:r>
      <w:proofErr w:type="spellEnd"/>
      <w:r>
        <w:t xml:space="preserve"> skutecznie wzajemnie się wspierają</w:t>
      </w:r>
      <w:bookmarkEnd w:id="256"/>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8F3A46">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649"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8F3A46">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649"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1192851" w:rsidR="00AE1944" w:rsidRDefault="00AE1944" w:rsidP="00AE1944">
      <w:pPr>
        <w:pStyle w:val="Tytutabeli"/>
      </w:pPr>
      <w:bookmarkStart w:id="257" w:name="_Ref147655300"/>
      <w:bookmarkStart w:id="258" w:name="_Ref147655294"/>
      <w:r>
        <w:lastRenderedPageBreak/>
        <w:t xml:space="preserve">Tabela </w:t>
      </w:r>
      <w:fldSimple w:instr=" SEQ Tabela \* ARABIC ">
        <w:r w:rsidR="00C91CF1">
          <w:rPr>
            <w:noProof/>
          </w:rPr>
          <w:t>33</w:t>
        </w:r>
      </w:fldSimple>
      <w:bookmarkEnd w:id="257"/>
      <w:r>
        <w:t xml:space="preserve"> Wybrane narzędzia i techniki Lean </w:t>
      </w:r>
      <w:proofErr w:type="spellStart"/>
      <w:r>
        <w:t>SixSigma</w:t>
      </w:r>
      <w:bookmarkEnd w:id="258"/>
      <w:proofErr w:type="spellEnd"/>
    </w:p>
    <w:tbl>
      <w:tblPr>
        <w:tblStyle w:val="Tabela-Siatka"/>
        <w:tblW w:w="0" w:type="auto"/>
        <w:tblLook w:val="04A0" w:firstRow="1" w:lastRow="0" w:firstColumn="1" w:lastColumn="0" w:noHBand="0" w:noVBand="1"/>
      </w:tblPr>
      <w:tblGrid>
        <w:gridCol w:w="2948"/>
        <w:gridCol w:w="6236"/>
      </w:tblGrid>
      <w:tr w:rsidR="00AE1944" w:rsidRPr="00E258F8" w14:paraId="53D42D41" w14:textId="77777777" w:rsidTr="008F3A46">
        <w:trPr>
          <w:cantSplit/>
          <w:tblHeader/>
        </w:trPr>
        <w:tc>
          <w:tcPr>
            <w:tcW w:w="294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36"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8F3A46">
        <w:trPr>
          <w:cantSplit/>
        </w:trPr>
        <w:tc>
          <w:tcPr>
            <w:tcW w:w="294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36"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8F3A46">
        <w:trPr>
          <w:cantSplit/>
        </w:trPr>
        <w:tc>
          <w:tcPr>
            <w:tcW w:w="294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36"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8F3A46">
        <w:trPr>
          <w:cantSplit/>
        </w:trPr>
        <w:tc>
          <w:tcPr>
            <w:tcW w:w="294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36"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8F3A46">
        <w:trPr>
          <w:cantSplit/>
        </w:trPr>
        <w:tc>
          <w:tcPr>
            <w:tcW w:w="294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36"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8F3A46">
        <w:trPr>
          <w:cantSplit/>
        </w:trPr>
        <w:tc>
          <w:tcPr>
            <w:tcW w:w="294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36"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8F3A46">
        <w:trPr>
          <w:cantSplit/>
        </w:trPr>
        <w:tc>
          <w:tcPr>
            <w:tcW w:w="294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36"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8F3A46">
        <w:trPr>
          <w:cantSplit/>
        </w:trPr>
        <w:tc>
          <w:tcPr>
            <w:tcW w:w="294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36"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8F3A46">
        <w:trPr>
          <w:cantSplit/>
        </w:trPr>
        <w:tc>
          <w:tcPr>
            <w:tcW w:w="294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36"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28F20168" w14:textId="4B33E020" w:rsidR="008216F8" w:rsidRPr="008103DF" w:rsidRDefault="004976E1" w:rsidP="008216F8">
      <w:r>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w:t>
      </w:r>
      <w:r>
        <w:lastRenderedPageBreak/>
        <w:t>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xml:space="preserve">. Nie jest jednak całkiem bezpodstawna, gdyż wdrożeń Lean lub </w:t>
      </w:r>
      <w:proofErr w:type="spellStart"/>
      <w:r w:rsidR="008103DF">
        <w:t>SixSigma</w:t>
      </w:r>
      <w:proofErr w:type="spellEnd"/>
      <w:r w:rsidR="008103DF">
        <w:t xml:space="preserve"> na uczelniach nie ma wiele, choć k</w:t>
      </w:r>
      <w:r w:rsidR="008216F8">
        <w:t xml:space="preserve">oncepcje </w:t>
      </w:r>
      <w:r w:rsidR="008103DF">
        <w:t>jak je stosować</w:t>
      </w:r>
      <w:r w:rsidR="008216F8">
        <w:t xml:space="preserve"> w usługach edukacyjnych, w tym w uczelniach są opisywane w literaturze przedmiotu od lat 2003-2004 </w:t>
      </w:r>
      <w:r w:rsidR="008216F8">
        <w:fldChar w:fldCharType="begin" w:fldLock="1"/>
      </w:r>
      <w:r w:rsidR="008216F8">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8216F8">
        <w:fldChar w:fldCharType="separate"/>
      </w:r>
      <w:r w:rsidR="008216F8" w:rsidRPr="0095506F">
        <w:rPr>
          <w:noProof/>
        </w:rPr>
        <w:t>(S. Gupta i in., 2016)</w:t>
      </w:r>
      <w:r w:rsidR="008216F8">
        <w:fldChar w:fldCharType="end"/>
      </w:r>
      <w:r w:rsidR="008103DF">
        <w:t xml:space="preserve">, a znane są przykłady wdrożeń LSS na uczelniach w takich krajach jak Stany Zjednoczone, Wielka Brytania, Indie i Arabia Saudyjska </w:t>
      </w:r>
      <w:r w:rsidR="008103DF">
        <w:rPr>
          <w:lang w:val="en-GB"/>
        </w:rPr>
        <w:fldChar w:fldCharType="begin" w:fldLock="1"/>
      </w:r>
      <w:r w:rsidR="008103DF">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8103DF">
        <w:rPr>
          <w:lang w:val="en-GB"/>
        </w:rPr>
        <w:fldChar w:fldCharType="separate"/>
      </w:r>
      <w:r w:rsidR="008103DF" w:rsidRPr="00D84A01">
        <w:rPr>
          <w:noProof/>
        </w:rPr>
        <w:t>(Antony, 2017; Petrusch i in., 2019)</w:t>
      </w:r>
      <w:r w:rsidR="008103DF">
        <w:rPr>
          <w:lang w:val="en-GB"/>
        </w:rPr>
        <w:fldChar w:fldCharType="end"/>
      </w:r>
      <w:r w:rsidR="008103DF" w:rsidRPr="001635E2">
        <w:t xml:space="preserve">. </w:t>
      </w:r>
      <w:r w:rsidR="008103DF" w:rsidRPr="008103DF">
        <w:t>Faktem jest jednak, że podobnie jak w przypadku wdrażania T</w:t>
      </w:r>
      <w:r w:rsidR="008103DF">
        <w:t xml:space="preserve">QM na uczelniach tak i wdrażanie LSS w szkołach wyższych napotyka na wiele wyzwań. Bariery opisane w pracy </w:t>
      </w:r>
      <w:proofErr w:type="spellStart"/>
      <w:r w:rsidR="008103DF">
        <w:t>Antony</w:t>
      </w:r>
      <w:proofErr w:type="spellEnd"/>
      <w:r w:rsidR="008103DF">
        <w:t xml:space="preserve"> i in. </w:t>
      </w:r>
      <w:r w:rsidR="008103DF">
        <w:fldChar w:fldCharType="begin" w:fldLock="1"/>
      </w:r>
      <w:r w:rsidR="00A416D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8103DF">
        <w:fldChar w:fldCharType="separate"/>
      </w:r>
      <w:r w:rsidR="008103DF" w:rsidRPr="008103DF">
        <w:rPr>
          <w:noProof/>
        </w:rPr>
        <w:t>(2012)</w:t>
      </w:r>
      <w:r w:rsidR="008103DF">
        <w:fldChar w:fldCharType="end"/>
      </w:r>
      <w:r w:rsidR="008103DF">
        <w:t xml:space="preserve"> zostały przedstawione w tabeli po</w:t>
      </w:r>
      <w:r w:rsidR="00394CD2">
        <w:fldChar w:fldCharType="begin"/>
      </w:r>
      <w:r w:rsidR="00394CD2">
        <w:instrText xml:space="preserve"> REF _Ref148730035 \p \h </w:instrText>
      </w:r>
      <w:r w:rsidR="00394CD2">
        <w:fldChar w:fldCharType="separate"/>
      </w:r>
      <w:r w:rsidR="00394CD2">
        <w:t>niżej</w:t>
      </w:r>
      <w:r w:rsidR="00394CD2">
        <w:fldChar w:fldCharType="end"/>
      </w:r>
      <w:r w:rsidR="008103DF">
        <w:t xml:space="preserve"> (</w:t>
      </w:r>
      <w:r w:rsidR="00394CD2">
        <w:fldChar w:fldCharType="begin"/>
      </w:r>
      <w:r w:rsidR="00394CD2">
        <w:instrText xml:space="preserve"> REF _Ref148730046 \h </w:instrText>
      </w:r>
      <w:r w:rsidR="00394CD2">
        <w:fldChar w:fldCharType="separate"/>
      </w:r>
      <w:r w:rsidR="00394CD2" w:rsidRPr="00D60445">
        <w:t xml:space="preserve">Tabela </w:t>
      </w:r>
      <w:r w:rsidR="00394CD2">
        <w:rPr>
          <w:noProof/>
        </w:rPr>
        <w:t>33</w:t>
      </w:r>
      <w:r w:rsidR="00394CD2">
        <w:fldChar w:fldCharType="end"/>
      </w:r>
      <w:r w:rsidR="008103DF">
        <w:t>).</w:t>
      </w:r>
    </w:p>
    <w:p w14:paraId="2504ADFE" w14:textId="0FBF6199" w:rsidR="00D60445" w:rsidRPr="00D60445" w:rsidRDefault="00D60445" w:rsidP="00D60445">
      <w:pPr>
        <w:pStyle w:val="Tytutabeli"/>
      </w:pPr>
      <w:bookmarkStart w:id="259" w:name="_Ref148730046"/>
      <w:bookmarkStart w:id="260" w:name="_Ref148730035"/>
      <w:r w:rsidRPr="00D60445">
        <w:t xml:space="preserve">Tabela </w:t>
      </w:r>
      <w:fldSimple w:instr=" SEQ Tabela \* ARABIC ">
        <w:r w:rsidR="00C91CF1">
          <w:rPr>
            <w:noProof/>
          </w:rPr>
          <w:t>34</w:t>
        </w:r>
      </w:fldSimple>
      <w:bookmarkEnd w:id="259"/>
      <w:r w:rsidRPr="00D60445">
        <w:t xml:space="preserve"> Bariery dla wdrażania Lean </w:t>
      </w:r>
      <w:proofErr w:type="spellStart"/>
      <w:r w:rsidRPr="00D60445">
        <w:t>Six</w:t>
      </w:r>
      <w:proofErr w:type="spellEnd"/>
      <w:r w:rsidRPr="00D60445">
        <w:t xml:space="preserve"> Sigma w uczelniach</w:t>
      </w:r>
      <w:bookmarkEnd w:id="260"/>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0F94C190"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05334C62" w:rsidR="00DC04B9" w:rsidRPr="00DC04B9" w:rsidRDefault="00DC04B9" w:rsidP="00257CF2">
            <w:pPr>
              <w:ind w:firstLine="0"/>
              <w:rPr>
                <w:sz w:val="18"/>
                <w:szCs w:val="18"/>
                <w:lang w:val="pl-PL"/>
              </w:rPr>
            </w:pPr>
            <w:r w:rsidRPr="00DC04B9">
              <w:rPr>
                <w:sz w:val="18"/>
                <w:szCs w:val="18"/>
                <w:lang w:val="pl-PL"/>
              </w:rPr>
              <w:t xml:space="preserve">Wielu </w:t>
            </w:r>
            <w:r w:rsidR="009B1929">
              <w:rPr>
                <w:sz w:val="18"/>
                <w:szCs w:val="18"/>
                <w:lang w:val="pl-PL"/>
              </w:rPr>
              <w:t>liderów</w:t>
            </w:r>
            <w:r w:rsidRPr="00DC04B9">
              <w:rPr>
                <w:sz w:val="18"/>
                <w:szCs w:val="18"/>
                <w:lang w:val="pl-PL"/>
              </w:rPr>
              <w:t xml:space="preserve"> nie rozumie koncepcji "</w:t>
            </w:r>
            <w:r w:rsidR="009B1929">
              <w:rPr>
                <w:sz w:val="18"/>
                <w:szCs w:val="18"/>
                <w:lang w:val="pl-PL"/>
              </w:rPr>
              <w:t>szczupłej</w:t>
            </w:r>
            <w:r w:rsidRPr="00DC04B9">
              <w:rPr>
                <w:sz w:val="18"/>
                <w:szCs w:val="18"/>
                <w:lang w:val="pl-PL"/>
              </w:rPr>
              <w:t xml:space="preserve">" produkcji, głównie z powodu braku świadomości korzyści Lean </w:t>
            </w:r>
            <w:r w:rsidR="009B1929">
              <w:rPr>
                <w:sz w:val="18"/>
                <w:szCs w:val="18"/>
                <w:lang w:val="pl-PL"/>
              </w:rPr>
              <w:t>w działalności innej niż wytwórcza</w:t>
            </w:r>
            <w:r w:rsidRPr="00DC04B9">
              <w:rPr>
                <w:sz w:val="18"/>
                <w:szCs w:val="18"/>
                <w:lang w:val="pl-PL"/>
              </w:rPr>
              <w:t>.</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lastRenderedPageBreak/>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518BC077" w14:textId="28AA2F56" w:rsidR="001635E2" w:rsidRPr="00127879" w:rsidRDefault="00D4689F" w:rsidP="001635E2">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w:t>
      </w:r>
      <w:r w:rsidR="009B1929">
        <w:t>arte podkreślenia są wspólne cechy barier dla wdrażanie LSS i TQM</w:t>
      </w:r>
      <w:r>
        <w:t>.</w:t>
      </w:r>
      <w:r w:rsidR="009B1929">
        <w:t xml:space="preserve"> </w:t>
      </w:r>
      <w:r>
        <w:t xml:space="preserve">Głównie są one </w:t>
      </w:r>
      <w:r w:rsidR="009B1929">
        <w:t>związane ze specyficznymi uwarunkowaniami kulturowymi uczelni, w tym typową niezbyt silną pozycją liderów organizacji i charakterystycznym rodzajem oporu wobec zmian. C</w:t>
      </w:r>
      <w:r w:rsidR="00DC04B9">
        <w:t xml:space="preserve">hoć Lean </w:t>
      </w:r>
      <w:proofErr w:type="spellStart"/>
      <w:r w:rsidR="00DC04B9">
        <w:t>Six</w:t>
      </w:r>
      <w:proofErr w:type="spellEnd"/>
      <w:r w:rsidR="00DC04B9">
        <w:t xml:space="preserve"> Sigma ma potencjał do poprawy jakości w szkolnictwie wyższym, istnieje wiele barier, które uczelnie muszą pokonać, aby skutecznie wdrażać tę metodologię </w:t>
      </w:r>
      <w:r w:rsidR="00DC04B9">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DC04B9">
        <w:fldChar w:fldCharType="separate"/>
      </w:r>
      <w:r w:rsidR="00DC04B9">
        <w:rPr>
          <w:noProof/>
        </w:rPr>
        <w:t>(Antony i in., 2012)</w:t>
      </w:r>
      <w:r w:rsidR="00DC04B9">
        <w:fldChar w:fldCharType="end"/>
      </w:r>
      <w:r w:rsidR="009B1929">
        <w:t xml:space="preserve">. </w:t>
      </w:r>
      <w:r w:rsidR="00EC1AA6" w:rsidRPr="00EA51D2">
        <w:t xml:space="preserve">Wdrażanie zmian może nieść </w:t>
      </w:r>
      <w:r w:rsidR="00EC1AA6">
        <w:t xml:space="preserve">ze sobą również wyzwania związane z negatywną opinią w momencie gdy zmiany te wymagają korekty dotychczasowych przyzwyczajeń, jednak nieraz jest to konieczna droga do osiągnięcia istotnej poprawy </w:t>
      </w:r>
      <w:r w:rsidR="00EC1AA6">
        <w:rPr>
          <w:lang w:val="en-GB"/>
        </w:rPr>
        <w:fldChar w:fldCharType="begin" w:fldLock="1"/>
      </w:r>
      <w:r w:rsidR="00EC1AA6">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sidR="00EC1AA6">
        <w:rPr>
          <w:lang w:val="en-GB"/>
        </w:rPr>
        <w:fldChar w:fldCharType="separate"/>
      </w:r>
      <w:r w:rsidR="00EC1AA6" w:rsidRPr="00EA51D2">
        <w:rPr>
          <w:noProof/>
        </w:rPr>
        <w:t>(por. Moszyk &amp; Deja, 2023)</w:t>
      </w:r>
      <w:r w:rsidR="00EC1AA6">
        <w:rPr>
          <w:lang w:val="en-GB"/>
        </w:rPr>
        <w:fldChar w:fldCharType="end"/>
      </w:r>
      <w:r w:rsidR="00EC1AA6">
        <w:t>.</w:t>
      </w:r>
      <w:r w:rsidR="00E75342">
        <w:t xml:space="preserve"> 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21474E5" w:rsidR="00836224" w:rsidRDefault="00836224" w:rsidP="0023080C">
      <w:pPr>
        <w:pStyle w:val="Tytutabeli"/>
      </w:pPr>
      <w:bookmarkStart w:id="261" w:name="_Ref148731299"/>
      <w:bookmarkStart w:id="262" w:name="_Ref148731288"/>
      <w:r>
        <w:t xml:space="preserve">Tabela </w:t>
      </w:r>
      <w:fldSimple w:instr=" SEQ Tabela \* ARABIC ">
        <w:r w:rsidR="00C91CF1">
          <w:rPr>
            <w:noProof/>
          </w:rPr>
          <w:t>35</w:t>
        </w:r>
      </w:fldSimple>
      <w:bookmarkEnd w:id="261"/>
      <w:r>
        <w:t xml:space="preserve"> Marno</w:t>
      </w:r>
      <w:r w:rsidR="0023080C">
        <w:t>t</w:t>
      </w:r>
      <w:r>
        <w:t>r</w:t>
      </w:r>
      <w:r w:rsidR="0023080C">
        <w:t>aw</w:t>
      </w:r>
      <w:r>
        <w:t>stwa (</w:t>
      </w:r>
      <w:proofErr w:type="spellStart"/>
      <w:r>
        <w:t>muda</w:t>
      </w:r>
      <w:proofErr w:type="spellEnd"/>
      <w:r>
        <w:t>) w kontekście uczelni wyższych</w:t>
      </w:r>
      <w:bookmarkEnd w:id="26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w:t>
      </w:r>
      <w:r w:rsidR="0021649A">
        <w:lastRenderedPageBreak/>
        <w:t xml:space="preserve">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3F1FD665"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3E1F1A">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BA4CC3" w:rsidRPr="00BA4CC3">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lastRenderedPageBreak/>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A416D4">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publicznej","type":"article-journal"},"locator":"172","uris":["http://www.mendeley.com/documents/?uuid=d4d12f2c-30d7-4f9f-8d0c-9d5b7b6d4bf3"]}],"mendeley":{"formattedCitation":"(Radwan, 2010, s. 172)","plainTextFormattedCitation":"(Radwan, 2010, s. 172)","previouslyFormattedCitation":"(Radwan, 2010, s. 172)"},"properties":{"noteIndex":0},"schema":"https://github.com/citation-style-language/schema/raw/master/csl-citation.json"}</w:instrText>
      </w:r>
      <w:r w:rsidR="00A416D4">
        <w:fldChar w:fldCharType="separate"/>
      </w:r>
      <w:r w:rsidR="00A416D4" w:rsidRPr="00A416D4">
        <w:rPr>
          <w:noProof/>
        </w:rPr>
        <w:t>(Radwan, 2010,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6621E1">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publicznej","type":"article-journal"},"locator":"174","uris":["http://www.mendeley.com/documents/?uuid=d4d12f2c-30d7-4f9f-8d0c-9d5b7b6d4bf3"]}],"mendeley":{"formattedCitation":"(Radwan, 2010, s. 174)","plainTextFormattedCitation":"(Radwan, 2010, s. 174)","previouslyFormattedCitation":"(Radwan, 2010, s. 174)"},"properties":{"noteIndex":0},"schema":"https://github.com/citation-style-language/schema/raw/master/csl-citation.json"}</w:instrText>
      </w:r>
      <w:r w:rsidR="00A416D4">
        <w:fldChar w:fldCharType="separate"/>
      </w:r>
      <w:r w:rsidR="00A416D4" w:rsidRPr="00A416D4">
        <w:rPr>
          <w:noProof/>
        </w:rPr>
        <w:t>(Radwan, 2010,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7AF0E448" w:rsidR="0021131A" w:rsidRPr="00D04521" w:rsidRDefault="000D1401" w:rsidP="00A54146">
      <w:pPr>
        <w:pStyle w:val="Tytutabeli"/>
        <w:jc w:val="center"/>
      </w:pPr>
      <w:bookmarkStart w:id="263" w:name="_Ref148993802"/>
      <w:bookmarkStart w:id="264" w:name="_Ref148993793"/>
      <w:r w:rsidRPr="00D04521">
        <w:t xml:space="preserve">Rysunek </w:t>
      </w:r>
      <w:r>
        <w:fldChar w:fldCharType="begin"/>
      </w:r>
      <w:r w:rsidRPr="00D04521">
        <w:instrText xml:space="preserve"> SEQ Rysunek \* ARABIC </w:instrText>
      </w:r>
      <w:r>
        <w:fldChar w:fldCharType="separate"/>
      </w:r>
      <w:r w:rsidRPr="00D04521">
        <w:rPr>
          <w:noProof/>
        </w:rPr>
        <w:t>19</w:t>
      </w:r>
      <w:r>
        <w:fldChar w:fldCharType="end"/>
      </w:r>
      <w:bookmarkEnd w:id="263"/>
      <w:r w:rsidRPr="00D04521">
        <w:t xml:space="preserve"> </w:t>
      </w:r>
      <w:r w:rsidR="006113D7" w:rsidRPr="00D04521">
        <w:t>Diagram m</w:t>
      </w:r>
      <w:r w:rsidRPr="00D04521">
        <w:t>odel</w:t>
      </w:r>
      <w:r w:rsidR="006113D7" w:rsidRPr="00D04521">
        <w:t>u</w:t>
      </w:r>
      <w:r w:rsidRPr="00D04521">
        <w:t xml:space="preserve"> CAF</w:t>
      </w:r>
      <w:bookmarkEnd w:id="264"/>
    </w:p>
    <w:p w14:paraId="183CF6F2" w14:textId="4D7A3491" w:rsidR="001D71A4" w:rsidRDefault="000D1401" w:rsidP="000D1401">
      <w:pPr>
        <w:pStyle w:val="rdo"/>
      </w:pPr>
      <w:r>
        <w:t xml:space="preserve">Źródło: opracowanie własne na podstawie </w:t>
      </w:r>
      <w:r w:rsidR="001D71A4">
        <w:fldChar w:fldCharType="begin" w:fldLock="1"/>
      </w:r>
      <w:r w:rsidR="00BA4CC3">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id":"ITEM-2","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2010)","plainTextFormattedCitation":"(EIPA &amp; EUPAN, 2013, 2020; Radwan, 2010)","previouslyFormattedCitation":"(EIPA &amp; EUPAN, 2013, 2020; Radwan, 2010)"},"properties":{"noteIndex":0},"schema":"https://github.com/citation-style-language/schema/raw/master/csl-citation.json"}</w:instrText>
      </w:r>
      <w:r w:rsidR="001D71A4">
        <w:fldChar w:fldCharType="separate"/>
      </w:r>
      <w:r w:rsidR="00BA4CC3" w:rsidRPr="00BA4CC3">
        <w:rPr>
          <w:noProof/>
        </w:rPr>
        <w:t>(EIPA &amp; EUPAN, 2013, 2020; Radwan, 2010)</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48107ECA" w:rsidR="00C91CF1" w:rsidRDefault="00C91CF1" w:rsidP="00C91CF1">
      <w:pPr>
        <w:pStyle w:val="Tytutabeli"/>
      </w:pPr>
      <w:bookmarkStart w:id="265" w:name="_Ref148994689"/>
      <w:bookmarkStart w:id="266" w:name="_Ref148994681"/>
      <w:r>
        <w:lastRenderedPageBreak/>
        <w:t xml:space="preserve">Tabela </w:t>
      </w:r>
      <w:fldSimple w:instr=" SEQ Tabela \* ARABIC ">
        <w:r>
          <w:rPr>
            <w:noProof/>
          </w:rPr>
          <w:t>36</w:t>
        </w:r>
      </w:fldSimple>
      <w:bookmarkEnd w:id="265"/>
      <w:r>
        <w:t xml:space="preserve"> </w:t>
      </w:r>
      <w:proofErr w:type="spellStart"/>
      <w:r>
        <w:t>Subkryteria</w:t>
      </w:r>
      <w:proofErr w:type="spellEnd"/>
      <w:r>
        <w:t xml:space="preserve">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360A815C" w:rsidR="0093697C" w:rsidRPr="00A20FEF" w:rsidRDefault="00A95580" w:rsidP="006D4515">
            <w:pPr>
              <w:spacing w:before="60" w:line="276" w:lineRule="auto"/>
              <w:ind w:firstLine="0"/>
              <w:jc w:val="left"/>
              <w:rPr>
                <w:sz w:val="18"/>
                <w:szCs w:val="18"/>
                <w:lang w:val="pl-PL"/>
              </w:rPr>
            </w:pPr>
            <w:r w:rsidRPr="00A20FEF">
              <w:rPr>
                <w:sz w:val="18"/>
                <w:szCs w:val="18"/>
                <w:lang w:val="pl-PL"/>
              </w:rPr>
              <w:lastRenderedPageBreak/>
              <w:t xml:space="preserve">3.2 Rozwijać kompetencje </w:t>
            </w:r>
            <w:r w:rsidR="00F37921" w:rsidRPr="00A20FEF">
              <w:rPr>
                <w:sz w:val="18"/>
                <w:szCs w:val="18"/>
                <w:lang w:val="pl-PL"/>
              </w:rPr>
              <w:br/>
            </w:r>
            <w:r w:rsidRPr="00A20FEF">
              <w:rPr>
                <w:sz w:val="18"/>
                <w:szCs w:val="18"/>
                <w:lang w:val="pl-PL"/>
              </w:rPr>
              <w:t>pracowników i nimi 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4CF33EF4" w:rsidR="00C91CF1" w:rsidRDefault="00C91CF1" w:rsidP="00C91CF1">
      <w:pPr>
        <w:pStyle w:val="rdo"/>
      </w:pPr>
      <w:r>
        <w:t xml:space="preserve">Źródło: opracowanie własne na podstawie </w:t>
      </w:r>
      <w:r>
        <w:fldChar w:fldCharType="begin" w:fldLock="1"/>
      </w:r>
      <w:r w:rsidR="00C3273D">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3E1F1A" w:rsidRPr="003E1F1A">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uznamy pra</w:t>
      </w:r>
      <w:r w:rsidR="00B17595">
        <w:lastRenderedPageBreak/>
        <w:t xml:space="preserve">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w:t>
      </w:r>
      <w:r w:rsidR="00B87D8C">
        <w:t xml:space="preserve">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07AAE4EA"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C3273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 s. 296)","plainTextFormattedCitation":"(Grudowski, 2020, s. 296)"},"properties":{"noteIndex":0},"schema":"https://github.com/citation-style-language/schema/raw/master/csl-citation.json"}</w:instrText>
      </w:r>
      <w:r w:rsidR="00C3273D">
        <w:fldChar w:fldCharType="separate"/>
      </w:r>
      <w:r w:rsidR="00C3273D" w:rsidRPr="00C3273D">
        <w:rPr>
          <w:noProof/>
        </w:rPr>
        <w:t>(Grudowski, 2020,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p>
    <w:p w14:paraId="3E564DDB" w14:textId="77777777" w:rsidR="00C3273D" w:rsidRDefault="00C3273D" w:rsidP="008A0B73"/>
    <w:p w14:paraId="5BF602A4" w14:textId="7D62E59C" w:rsidR="00C3273D" w:rsidRDefault="00605D66" w:rsidP="00605D66">
      <w:pPr>
        <w:pStyle w:val="Rysunek"/>
      </w:pPr>
      <w:r>
        <w:rPr>
          <w:noProof/>
        </w:rPr>
        <w:lastRenderedPageBreak/>
        <w:drawing>
          <wp:inline distT="0" distB="0" distL="0" distR="0" wp14:anchorId="560F8A61" wp14:editId="2F14FE45">
            <wp:extent cx="5760720" cy="5638800"/>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5638800"/>
                    </a:xfrm>
                    <a:prstGeom prst="rect">
                      <a:avLst/>
                    </a:prstGeom>
                  </pic:spPr>
                </pic:pic>
              </a:graphicData>
            </a:graphic>
          </wp:inline>
        </w:drawing>
      </w:r>
    </w:p>
    <w:p w14:paraId="5A92E25D" w14:textId="77777777" w:rsidR="00C3273D" w:rsidRPr="005576E6" w:rsidRDefault="00C3273D" w:rsidP="008A0B73"/>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lastRenderedPageBreak/>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B17595">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r w:rsidRPr="00233788">
        <w:rPr>
          <w:color w:val="FF0000"/>
        </w:rPr>
        <w:lastRenderedPageBreak/>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65328B95" w14:textId="69B3F741" w:rsidR="008A0B73" w:rsidRPr="00233788" w:rsidRDefault="008A0B73" w:rsidP="006229A9">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Rola interesariuszy instytucji edukacyjnej jest też nieco bardzie podkreślona. </w:t>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w:t>
      </w:r>
      <w:commentRangeStart w:id="267"/>
      <w:r w:rsidRPr="00233788">
        <w:rPr>
          <w:color w:val="FF0000"/>
        </w:rPr>
        <w:t>ESG</w:t>
      </w:r>
      <w:commentRangeEnd w:id="267"/>
      <w:r w:rsidR="00690F96">
        <w:rPr>
          <w:rStyle w:val="Odwoaniedokomentarza"/>
          <w:rFonts w:ascii="Times New Roman" w:eastAsia="Times New Roman" w:hAnsi="Times New Roman"/>
          <w:szCs w:val="20"/>
          <w:lang w:eastAsia="pl-PL"/>
        </w:rPr>
        <w:commentReference w:id="267"/>
      </w:r>
      <w:r w:rsidRPr="00233788">
        <w:rPr>
          <w:color w:val="FF0000"/>
        </w:rPr>
        <w:t xml:space="preserve">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68"/>
      <w:r w:rsidRPr="00233788">
        <w:rPr>
          <w:color w:val="FF0000"/>
        </w:rPr>
        <w:t>.</w:t>
      </w:r>
      <w:commentRangeEnd w:id="268"/>
      <w:r w:rsidRPr="00233788">
        <w:rPr>
          <w:rStyle w:val="Odwoaniedokomentarza"/>
          <w:rFonts w:ascii="Times New Roman" w:eastAsia="Times New Roman" w:hAnsi="Times New Roman"/>
          <w:color w:val="FF0000"/>
          <w:szCs w:val="20"/>
          <w:lang w:eastAsia="pl-PL"/>
        </w:rPr>
        <w:commentReference w:id="268"/>
      </w:r>
    </w:p>
    <w:p w14:paraId="41078C04" w14:textId="77777777" w:rsidR="008A0B73" w:rsidRPr="00233788" w:rsidRDefault="008A0B73" w:rsidP="008A0B73">
      <w:pPr>
        <w:rPr>
          <w:color w:val="FF0000"/>
        </w:rPr>
      </w:pPr>
    </w:p>
    <w:p w14:paraId="599356C9" w14:textId="0C9C3441" w:rsidR="008A0B73" w:rsidRPr="00233788" w:rsidRDefault="008A0B73" w:rsidP="008A0B73">
      <w:pPr>
        <w:pStyle w:val="Tytutabeli"/>
        <w:rPr>
          <w:color w:val="FF0000"/>
        </w:rPr>
      </w:pPr>
      <w:bookmarkStart w:id="269" w:name="_Ref134898257"/>
      <w:bookmarkStart w:id="270"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38</w:t>
      </w:r>
      <w:r>
        <w:rPr>
          <w:color w:val="FF0000"/>
        </w:rPr>
        <w:fldChar w:fldCharType="end"/>
      </w:r>
      <w:bookmarkEnd w:id="269"/>
      <w:r w:rsidRPr="00233788">
        <w:rPr>
          <w:color w:val="FF0000"/>
        </w:rPr>
        <w:t xml:space="preserve"> Relacje między wymaganiami dla wewnętrznych systemów zapewniania jakości kształcenia określonymi w statucie PKA, a standardami ESG (ENQA).</w:t>
      </w:r>
      <w:bookmarkEnd w:id="270"/>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71" w:name="_Toc137806562"/>
      <w:bookmarkStart w:id="272" w:name="_Ref147563104"/>
      <w:bookmarkEnd w:id="238"/>
      <w:r w:rsidRPr="00233788">
        <w:t>Uwarunkowania zarządzania jakością uczelni w Polsce</w:t>
      </w:r>
      <w:bookmarkEnd w:id="271"/>
      <w:bookmarkEnd w:id="272"/>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2EE5696F" w:rsidR="00DA452D" w:rsidRDefault="00DA452D" w:rsidP="00DA5D54">
      <w:r>
        <w:t>wymagania akredytacji PKA</w:t>
      </w:r>
      <w:r w:rsidR="00690F96">
        <w:t>, m.in. WSZJK (Wewnętrzny System Zapewniania Jakości Kształcenia)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73" w:name="_Ref135921390"/>
      <w:bookmarkStart w:id="274" w:name="_Toc137806563"/>
      <w:r w:rsidRPr="00233788">
        <w:t>Rola kierownictwa uczelni w zarządzaniu jakością</w:t>
      </w:r>
    </w:p>
    <w:p w14:paraId="7E070ED5" w14:textId="7B11A632" w:rsidR="008A0B73" w:rsidRDefault="001B3878" w:rsidP="008A0B73">
      <w:r>
        <w:t>Rola kierownictwa w TQM – jeden pierwszych filarów</w:t>
      </w:r>
    </w:p>
    <w:p w14:paraId="77F3BB66" w14:textId="77777777" w:rsidR="00702631" w:rsidRDefault="00702631" w:rsidP="008A0B73"/>
    <w:p w14:paraId="672D8837" w14:textId="77777777" w:rsidR="00702631" w:rsidRDefault="00702631" w:rsidP="00702631">
      <w:r>
        <w:t xml:space="preserve">Jedno z badań potwierdzających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0DDBD8FB" w:rsidR="00EC1AA6" w:rsidRDefault="00EC1AA6" w:rsidP="00EC1AA6">
      <w:pPr>
        <w:pStyle w:val="Tytutabeli"/>
      </w:pPr>
      <w:r>
        <w:t xml:space="preserve">Tabela </w:t>
      </w:r>
      <w:fldSimple w:instr=" SEQ Tabela \* ARABIC ">
        <w:r w:rsidR="00C91CF1">
          <w:rPr>
            <w:noProof/>
          </w:rPr>
          <w:t>39</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lastRenderedPageBreak/>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lastRenderedPageBreak/>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77777777" w:rsidR="00EC1AA6" w:rsidRDefault="00EC1AA6"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w:t>
      </w:r>
      <w:r w:rsidRPr="00FA6769">
        <w:lastRenderedPageBreak/>
        <w:t xml:space="preserve">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75"/>
    </w:p>
    <w:p w14:paraId="6FD0F571" w14:textId="77777777" w:rsidR="008A0B73" w:rsidRPr="00233788" w:rsidRDefault="008A0B73" w:rsidP="008A0B73">
      <w:r w:rsidRPr="00233788">
        <w:t>Sułkowski</w:t>
      </w:r>
      <w:commentRangeEnd w:id="275"/>
      <w:r w:rsidR="009A70F2">
        <w:rPr>
          <w:rStyle w:val="Odwoaniedokomentarza"/>
          <w:rFonts w:ascii="Times New Roman" w:eastAsia="Times New Roman" w:hAnsi="Times New Roman"/>
          <w:szCs w:val="20"/>
          <w:lang w:eastAsia="pl-PL"/>
        </w:rPr>
        <w:commentReference w:id="275"/>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6"/>
    </w:p>
    <w:commentRangeEnd w:id="276"/>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6"/>
      </w:r>
    </w:p>
    <w:p w14:paraId="3D42098D" w14:textId="7EA4BB6A" w:rsidR="00A26BFA" w:rsidRDefault="0063091A" w:rsidP="004E7B54">
      <w:pPr>
        <w:pStyle w:val="Nagwek2"/>
      </w:pPr>
      <w:bookmarkStart w:id="277" w:name="_Ref140912412"/>
      <w:r w:rsidRPr="00233788">
        <w:t>Interesariusze uczelni, a wymagania wobec efektów jej działalności</w:t>
      </w:r>
      <w:bookmarkEnd w:id="273"/>
      <w:bookmarkEnd w:id="274"/>
      <w:bookmarkEnd w:id="277"/>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lastRenderedPageBreak/>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78" w:name="_Toc137806566"/>
      <w:bookmarkStart w:id="279"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w:t>
      </w:r>
      <w:r w:rsidRPr="00CB7961">
        <w:lastRenderedPageBreak/>
        <w:t xml:space="preserve">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w:t>
      </w:r>
      <w:r w:rsidRPr="00451595">
        <w:lastRenderedPageBreak/>
        <w:t xml:space="preserve">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lastRenderedPageBreak/>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0486B21D" w:rsidR="00FA6769" w:rsidRPr="00F755BF" w:rsidRDefault="00FA6769" w:rsidP="00FA6769">
      <w:pPr>
        <w:pStyle w:val="Tytutabeli"/>
      </w:pPr>
      <w:bookmarkStart w:id="280" w:name="_Ref134899247"/>
      <w:bookmarkStart w:id="281" w:name="_Ref134897836"/>
      <w:bookmarkStart w:id="282" w:name="_Toc138254693"/>
      <w:r w:rsidRPr="00F755BF">
        <w:t xml:space="preserve">Tabela </w:t>
      </w:r>
      <w:fldSimple w:instr=" SEQ Tabela \* ARABIC ">
        <w:r w:rsidR="00C91CF1">
          <w:rPr>
            <w:noProof/>
          </w:rPr>
          <w:t>40</w:t>
        </w:r>
      </w:fldSimple>
      <w:bookmarkEnd w:id="280"/>
      <w:r w:rsidRPr="00F755BF">
        <w:t xml:space="preserve"> Typologia interesariuszy wg Mitchell et al.</w:t>
      </w:r>
      <w:bookmarkEnd w:id="281"/>
      <w:bookmarkEnd w:id="28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3"/>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3"/>
      <w:r w:rsidRPr="00A07201">
        <w:rPr>
          <w:rStyle w:val="Odwoaniedokomentarza"/>
          <w:rFonts w:ascii="Times New Roman" w:eastAsia="Times New Roman" w:hAnsi="Times New Roman"/>
          <w:szCs w:val="20"/>
          <w:lang w:eastAsia="pl-PL"/>
        </w:rPr>
        <w:commentReference w:id="283"/>
      </w:r>
    </w:p>
    <w:p w14:paraId="14A494ED" w14:textId="2C45DF31" w:rsidR="00FA6769" w:rsidRPr="00A07201" w:rsidRDefault="00FA6769" w:rsidP="00FA6769">
      <w:pPr>
        <w:pStyle w:val="Tytutabeli"/>
      </w:pPr>
      <w:bookmarkStart w:id="284" w:name="_Ref134897865"/>
      <w:bookmarkStart w:id="285" w:name="_Ref134897858"/>
      <w:bookmarkStart w:id="286" w:name="_Toc138254694"/>
      <w:r w:rsidRPr="00A07201">
        <w:t xml:space="preserve">Tabela </w:t>
      </w:r>
      <w:fldSimple w:instr=" SEQ Tabela \* ARABIC ">
        <w:r w:rsidR="00C91CF1">
          <w:rPr>
            <w:noProof/>
          </w:rPr>
          <w:t>41</w:t>
        </w:r>
      </w:fldSimple>
      <w:bookmarkEnd w:id="284"/>
      <w:r w:rsidRPr="00A07201">
        <w:t xml:space="preserve"> Przykładowe cechy interesariuszy uczelni wyższej</w:t>
      </w:r>
      <w:bookmarkEnd w:id="285"/>
      <w:bookmarkEnd w:id="286"/>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87"/>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87"/>
      <w:r>
        <w:rPr>
          <w:rStyle w:val="Odwoaniedokomentarza"/>
          <w:rFonts w:ascii="Times New Roman" w:eastAsia="Times New Roman" w:hAnsi="Times New Roman"/>
          <w:szCs w:val="20"/>
          <w:lang w:eastAsia="pl-PL"/>
        </w:rPr>
        <w:commentReference w:id="287"/>
      </w:r>
    </w:p>
    <w:p w14:paraId="47055A25" w14:textId="77777777" w:rsidR="00FA6769" w:rsidRPr="00233788" w:rsidRDefault="00FA6769" w:rsidP="00FA6769">
      <w:pPr>
        <w:pStyle w:val="Nagwek3"/>
      </w:pPr>
      <w:r w:rsidRPr="00233788">
        <w:t>Sposoby komunikacji z różnymi grupami interesariuszy</w:t>
      </w:r>
      <w:bookmarkEnd w:id="278"/>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88" w:name="_Ref135910228"/>
      <w:bookmarkStart w:id="289" w:name="_Ref135910231"/>
      <w:bookmarkStart w:id="290"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t>
      </w:r>
      <w:r w:rsidRPr="00233788">
        <w:lastRenderedPageBreak/>
        <w:t xml:space="preserve">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1"/>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91"/>
      <w:r w:rsidRPr="00233788">
        <w:rPr>
          <w:rStyle w:val="Odwoaniedokomentarza"/>
          <w:rFonts w:ascii="Times New Roman" w:eastAsia="Times New Roman" w:hAnsi="Times New Roman"/>
          <w:color w:val="FF0000"/>
          <w:szCs w:val="20"/>
          <w:lang w:eastAsia="pl-PL"/>
        </w:rPr>
        <w:commentReference w:id="291"/>
      </w:r>
    </w:p>
    <w:p w14:paraId="12B53012" w14:textId="77777777" w:rsidR="00FA6769" w:rsidRPr="00233788" w:rsidRDefault="00FA6769" w:rsidP="00FA6769">
      <w:pPr>
        <w:keepNext/>
        <w:rPr>
          <w:noProof/>
          <w:color w:val="FF0000"/>
          <w:lang w:eastAsia="pl-PL"/>
        </w:rPr>
      </w:pPr>
      <w:commentRangeStart w:id="292"/>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0D9481D7" w:rsidR="00FA6769" w:rsidRDefault="00FA6769" w:rsidP="00FA6769">
      <w:pPr>
        <w:pStyle w:val="Rysunek"/>
      </w:pPr>
      <w:bookmarkStart w:id="293" w:name="_Toc139741278"/>
      <w:r>
        <w:t xml:space="preserve">Rysunek </w:t>
      </w:r>
      <w:fldSimple w:instr=" SEQ Rysunek \* ARABIC ">
        <w:r w:rsidR="000D1401">
          <w:rPr>
            <w:noProof/>
          </w:rPr>
          <w:t>20</w:t>
        </w:r>
      </w:fldSimple>
      <w:r>
        <w:t xml:space="preserve"> </w:t>
      </w:r>
      <w:r w:rsidRPr="00986591">
        <w:t>Model relacji wybranych czynników jakości usług uczelni technicznych związanych z satysfakcją interesariuszy uczelni technicznej</w:t>
      </w:r>
      <w:bookmarkEnd w:id="293"/>
    </w:p>
    <w:p w14:paraId="3A405A3B" w14:textId="77777777" w:rsidR="00FA6769" w:rsidRPr="00233788" w:rsidRDefault="00FA6769" w:rsidP="00FA6769">
      <w:pPr>
        <w:pStyle w:val="rdo"/>
      </w:pPr>
      <w:r w:rsidRPr="00233788">
        <w:t>Źródło: opracowanie własne.</w:t>
      </w:r>
      <w:commentRangeEnd w:id="292"/>
      <w:r w:rsidRPr="00233788">
        <w:rPr>
          <w:rStyle w:val="Odwoaniedokomentarza"/>
          <w:rFonts w:ascii="Times New Roman" w:hAnsi="Times New Roman"/>
          <w:bCs w:val="0"/>
          <w:color w:val="FF0000"/>
          <w:szCs w:val="20"/>
          <w:lang w:eastAsia="pl-PL"/>
        </w:rPr>
        <w:commentReference w:id="292"/>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lastRenderedPageBreak/>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94"/>
      <w:r w:rsidRPr="00233788">
        <w:rPr>
          <w:noProof/>
          <w:color w:val="FF0000"/>
          <w:lang w:eastAsia="pl-PL"/>
        </w:rPr>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94"/>
      <w:r w:rsidRPr="00233788">
        <w:rPr>
          <w:rStyle w:val="Odwoaniedokomentarza"/>
          <w:rFonts w:ascii="Times New Roman" w:eastAsia="Times New Roman" w:hAnsi="Times New Roman"/>
          <w:color w:val="FF0000"/>
          <w:szCs w:val="20"/>
          <w:lang w:eastAsia="pl-PL"/>
        </w:rPr>
        <w:commentReference w:id="294"/>
      </w:r>
    </w:p>
    <w:p w14:paraId="096EB3E0" w14:textId="73126C7B" w:rsidR="00FA6769" w:rsidRDefault="00FA6769" w:rsidP="00FA6769">
      <w:pPr>
        <w:pStyle w:val="Rysunek"/>
      </w:pPr>
      <w:bookmarkStart w:id="295" w:name="_Ref134900321"/>
      <w:bookmarkStart w:id="296" w:name="_Ref134900311"/>
      <w:bookmarkStart w:id="297" w:name="_Toc139741279"/>
      <w:r w:rsidRPr="00233788">
        <w:t xml:space="preserve">Rysunek </w:t>
      </w:r>
      <w:fldSimple w:instr=" SEQ Rysunek \* ARABIC ">
        <w:r w:rsidR="000D1401">
          <w:rPr>
            <w:noProof/>
          </w:rPr>
          <w:t>21</w:t>
        </w:r>
      </w:fldSimple>
      <w:bookmarkEnd w:id="295"/>
      <w:r w:rsidRPr="00233788">
        <w:t xml:space="preserve"> Model poziomów relacji interesariuszy z uczelnią wyższą.</w:t>
      </w:r>
      <w:bookmarkEnd w:id="296"/>
      <w:bookmarkEnd w:id="297"/>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lastRenderedPageBreak/>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60A0D421" w:rsidR="00FA6769" w:rsidRPr="00233788" w:rsidRDefault="00FA6769" w:rsidP="00FA6769">
      <w:pPr>
        <w:pStyle w:val="Legenda"/>
        <w:keepNext/>
        <w:rPr>
          <w:color w:val="FF0000"/>
        </w:rPr>
      </w:pPr>
      <w:bookmarkStart w:id="298" w:name="_Ref134898201"/>
      <w:bookmarkStart w:id="299"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42</w:t>
      </w:r>
      <w:r>
        <w:rPr>
          <w:color w:val="FF0000"/>
        </w:rPr>
        <w:fldChar w:fldCharType="end"/>
      </w:r>
      <w:r w:rsidRPr="00233788">
        <w:rPr>
          <w:color w:val="FF0000"/>
        </w:rPr>
        <w:t xml:space="preserve"> Narzędzie do analizy siły oddziaływań interesariuszy na uczelnię</w:t>
      </w:r>
      <w:bookmarkEnd w:id="298"/>
      <w:bookmarkEnd w:id="299"/>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0" w:name="_Toc137806567"/>
      <w:bookmarkEnd w:id="279"/>
      <w:bookmarkEnd w:id="288"/>
      <w:bookmarkEnd w:id="289"/>
      <w:bookmarkEnd w:id="290"/>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0"/>
    </w:p>
    <w:p w14:paraId="598BB3CF" w14:textId="77777777" w:rsidR="00F922BA" w:rsidRPr="00233788" w:rsidRDefault="00F922BA" w:rsidP="00F922BA">
      <w:pPr>
        <w:pStyle w:val="Nagwek2"/>
        <w:rPr>
          <w:color w:val="FF0000"/>
        </w:rPr>
      </w:pPr>
      <w:bookmarkStart w:id="301" w:name="_Toc137806568"/>
      <w:r w:rsidRPr="00233788">
        <w:rPr>
          <w:color w:val="FF0000"/>
        </w:rPr>
        <w:t>Rola zarządzania jakością w doskonaleniu usług uczelni technicznych</w:t>
      </w:r>
      <w:bookmarkEnd w:id="301"/>
    </w:p>
    <w:p w14:paraId="138C91BE" w14:textId="381D5569" w:rsidR="00F922BA" w:rsidRDefault="00F922BA" w:rsidP="00F922BA">
      <w:pPr>
        <w:pStyle w:val="Nagwek2"/>
      </w:pPr>
      <w:bookmarkStart w:id="302" w:name="_Toc137806570"/>
      <w:r w:rsidRPr="00233788">
        <w:t xml:space="preserve">Różnice w postrzeganiu </w:t>
      </w:r>
      <w:r w:rsidR="00501216">
        <w:t xml:space="preserve">jakości </w:t>
      </w:r>
      <w:r w:rsidRPr="00233788">
        <w:t>przez różne grupy interesariuszy</w:t>
      </w:r>
      <w:bookmarkEnd w:id="302"/>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3"/>
      <w:r w:rsidR="00501216">
        <w:t>interesariuszy</w:t>
      </w:r>
      <w:r w:rsidR="00100EFD">
        <w:t xml:space="preserve"> </w:t>
      </w:r>
      <w:commentRangeEnd w:id="303"/>
      <w:r w:rsidR="00100EFD">
        <w:rPr>
          <w:rStyle w:val="Odwoaniedokomentarza"/>
          <w:rFonts w:ascii="Times New Roman" w:eastAsia="Times New Roman" w:hAnsi="Times New Roman"/>
          <w:szCs w:val="20"/>
          <w:lang w:eastAsia="pl-PL"/>
        </w:rPr>
        <w:commentReference w:id="303"/>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04" w:name="_Toc137806571"/>
      <w:r w:rsidRPr="00233788">
        <w:t xml:space="preserve">Założenia i cele badań </w:t>
      </w:r>
      <w:r w:rsidR="007B295C">
        <w:t>jakościowych: wywiady pogłębione z interesariuszami uczelni</w:t>
      </w:r>
      <w:bookmarkEnd w:id="304"/>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0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05"/>
      <w:r w:rsidR="00545BFC">
        <w:rPr>
          <w:rStyle w:val="Odwoaniedokomentarza"/>
          <w:rFonts w:ascii="Times New Roman" w:eastAsia="Times New Roman" w:hAnsi="Times New Roman"/>
          <w:szCs w:val="20"/>
          <w:lang w:eastAsia="pl-PL"/>
        </w:rPr>
        <w:commentReference w:id="305"/>
      </w:r>
    </w:p>
    <w:p w14:paraId="5EA47BD2" w14:textId="77777777" w:rsidR="00501216" w:rsidRPr="00233788" w:rsidRDefault="00501216" w:rsidP="00501216"/>
    <w:p w14:paraId="5E19CA8C" w14:textId="77777777" w:rsidR="00F922BA" w:rsidRDefault="00F922BA" w:rsidP="00F922BA">
      <w:pPr>
        <w:pStyle w:val="Nagwek3"/>
      </w:pPr>
      <w:bookmarkStart w:id="306" w:name="_Ref137733795"/>
      <w:bookmarkStart w:id="307" w:name="_Toc137806572"/>
      <w:r>
        <w:lastRenderedPageBreak/>
        <w:t>Analiza wyników badania jakościowego</w:t>
      </w:r>
      <w:bookmarkEnd w:id="306"/>
      <w:bookmarkEnd w:id="30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734104B1" w:rsidR="00CB323D" w:rsidRDefault="00CB323D" w:rsidP="00CB323D">
      <w:pPr>
        <w:pStyle w:val="Tytutabeli"/>
      </w:pPr>
      <w:bookmarkStart w:id="308" w:name="_Ref138254745"/>
      <w:bookmarkStart w:id="309" w:name="_Toc138254696"/>
      <w:bookmarkStart w:id="310" w:name="_Ref138254740"/>
      <w:r>
        <w:t xml:space="preserve">Tabela </w:t>
      </w:r>
      <w:fldSimple w:instr=" SEQ Tabela \* ARABIC ">
        <w:r w:rsidR="00C91CF1">
          <w:rPr>
            <w:noProof/>
          </w:rPr>
          <w:t>43</w:t>
        </w:r>
      </w:fldSimple>
      <w:bookmarkEnd w:id="308"/>
      <w:r>
        <w:t xml:space="preserve"> Liczba osób reprezentujących każdą z grup interesariuszy wśród 33 respondentów wywiadów pogłębionych</w:t>
      </w:r>
      <w:bookmarkEnd w:id="309"/>
      <w:bookmarkEnd w:id="31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1"/>
      <w:r w:rsidRPr="000F7C66">
        <w:t xml:space="preserve">(ID:29; </w:t>
      </w:r>
      <w:proofErr w:type="spellStart"/>
      <w:r w:rsidRPr="000F7C66">
        <w:t>NTech</w:t>
      </w:r>
      <w:proofErr w:type="spellEnd"/>
      <w:r w:rsidRPr="000F7C66">
        <w:t>; A_R</w:t>
      </w:r>
      <w:r>
        <w:t>_P</w:t>
      </w:r>
      <w:r w:rsidRPr="000F7C66">
        <w:t xml:space="preserve">; 5; m; F; n/t) </w:t>
      </w:r>
      <w:commentRangeEnd w:id="311"/>
      <w:r w:rsidR="00E14ABA">
        <w:rPr>
          <w:rStyle w:val="Odwoaniedokomentarza"/>
          <w:rFonts w:ascii="Times New Roman" w:eastAsia="Times New Roman" w:hAnsi="Times New Roman"/>
          <w:i w:val="0"/>
          <w:iCs w:val="0"/>
          <w:color w:val="auto"/>
          <w:szCs w:val="20"/>
          <w:lang w:eastAsia="pl-PL"/>
        </w:rPr>
        <w:commentReference w:id="31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106E85D9" w:rsidR="00B81819" w:rsidRDefault="00B81819" w:rsidP="00B81819">
      <w:pPr>
        <w:pStyle w:val="Tytutabeli"/>
      </w:pPr>
      <w:bookmarkStart w:id="312" w:name="_Ref138080539"/>
      <w:bookmarkStart w:id="313" w:name="_Ref138080531"/>
      <w:bookmarkStart w:id="314" w:name="_Toc138254697"/>
      <w:r>
        <w:t xml:space="preserve">Tabela </w:t>
      </w:r>
      <w:fldSimple w:instr=" SEQ Tabela \* ARABIC ">
        <w:r w:rsidR="00C91CF1">
          <w:rPr>
            <w:noProof/>
          </w:rPr>
          <w:t>44</w:t>
        </w:r>
      </w:fldSimple>
      <w:bookmarkEnd w:id="312"/>
      <w:r>
        <w:t xml:space="preserve"> Liczba wskazań najważniejszych grup interesariuszy wśród 33 respondentów wywiadów pogłębionych</w:t>
      </w:r>
      <w:bookmarkEnd w:id="313"/>
      <w:bookmarkEnd w:id="31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15" w:name="_Toc137806574"/>
      <w:bookmarkStart w:id="316" w:name="_Toc137806573"/>
      <w:r>
        <w:lastRenderedPageBreak/>
        <w:t xml:space="preserve">(puste) </w:t>
      </w:r>
      <w:r w:rsidRPr="00233788">
        <w:t>Rola interesariuszy w praktyce zarządzania uczelniami technicznymi w Polsce</w:t>
      </w:r>
      <w:bookmarkEnd w:id="31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31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17" w:name="_Toc137806575"/>
      <w:r w:rsidRPr="00233788">
        <w:lastRenderedPageBreak/>
        <w:t>Koncepcja zarządzania jakością uczelni z uwzględnieniem interesariuszy</w:t>
      </w:r>
      <w:bookmarkEnd w:id="317"/>
    </w:p>
    <w:p w14:paraId="66394082" w14:textId="77777777" w:rsidR="00DD50DE" w:rsidRPr="00233788" w:rsidRDefault="00DD50DE" w:rsidP="00DD50DE">
      <w:pPr>
        <w:pStyle w:val="Nagwek2"/>
      </w:pPr>
      <w:bookmarkStart w:id="318" w:name="_Toc137806576"/>
      <w:commentRangeStart w:id="319"/>
      <w:r w:rsidRPr="00233788">
        <w:t xml:space="preserve">Metodologia </w:t>
      </w:r>
      <w:commentRangeEnd w:id="319"/>
      <w:r w:rsidR="00E14ABA">
        <w:rPr>
          <w:rStyle w:val="Odwoaniedokomentarza"/>
          <w:rFonts w:ascii="Times New Roman" w:eastAsia="Times New Roman" w:hAnsi="Times New Roman"/>
          <w:b w:val="0"/>
          <w:bCs w:val="0"/>
          <w:i w:val="0"/>
          <w:szCs w:val="20"/>
          <w:lang w:eastAsia="pl-PL"/>
        </w:rPr>
        <w:commentReference w:id="319"/>
      </w:r>
      <w:r w:rsidRPr="00233788">
        <w:t>doskonalenia jakości z wykorzystaniem pomiaru Indeksu Satysfakcji Interesariuszy</w:t>
      </w:r>
      <w:bookmarkEnd w:id="318"/>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0" w:name="_Toc137806578"/>
      <w:bookmarkStart w:id="321" w:name="_Ref137972036"/>
      <w:bookmarkStart w:id="322" w:name="_Ref138021609"/>
      <w:r w:rsidRPr="007B295C">
        <w:t>Założenia i c</w:t>
      </w:r>
      <w:r w:rsidR="003C08E8" w:rsidRPr="007B295C">
        <w:t xml:space="preserve">ele badań </w:t>
      </w:r>
      <w:bookmarkEnd w:id="320"/>
      <w:bookmarkEnd w:id="321"/>
      <w:r w:rsidRPr="007B295C">
        <w:t>ilościowych – statystyczno-empirycznych</w:t>
      </w:r>
      <w:bookmarkEnd w:id="322"/>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3"/>
      <w:r w:rsidRPr="00BC4204">
        <w:rPr>
          <w:noProof/>
          <w:lang w:eastAsia="pl-PL"/>
        </w:rPr>
        <w:drawing>
          <wp:inline distT="0" distB="0" distL="0" distR="0" wp14:anchorId="7F13C64E" wp14:editId="79A294A1">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3"/>
      <w:r w:rsidR="00BC4204">
        <w:rPr>
          <w:rStyle w:val="Odwoaniedokomentarza"/>
          <w:rFonts w:ascii="Times New Roman" w:eastAsia="Times New Roman" w:hAnsi="Times New Roman"/>
          <w:szCs w:val="20"/>
          <w:lang w:eastAsia="pl-PL"/>
        </w:rPr>
        <w:commentReference w:id="323"/>
      </w:r>
    </w:p>
    <w:p w14:paraId="51CFF957" w14:textId="48B9454A" w:rsidR="003C08E8" w:rsidRPr="00233788" w:rsidRDefault="003C08E8" w:rsidP="00BC4204">
      <w:pPr>
        <w:pStyle w:val="Rysunek"/>
      </w:pPr>
      <w:bookmarkStart w:id="324" w:name="_Ref437094338"/>
      <w:bookmarkStart w:id="325" w:name="_Ref437094349"/>
      <w:bookmarkStart w:id="326" w:name="_Toc437182121"/>
      <w:bookmarkStart w:id="327" w:name="_Toc139741280"/>
      <w:r w:rsidRPr="00BC4204">
        <w:t xml:space="preserve">Rysunek </w:t>
      </w:r>
      <w:fldSimple w:instr=" SEQ Rysunek \* ARABIC ">
        <w:r w:rsidR="000D1401">
          <w:rPr>
            <w:noProof/>
          </w:rPr>
          <w:t>22</w:t>
        </w:r>
      </w:fldSimple>
      <w:bookmarkEnd w:id="324"/>
      <w:r w:rsidRPr="00BC4204">
        <w:t xml:space="preserve"> Model relacji między jakością usług uczelni technicznej, a satysfakcją interesariuszy oraz zarobkami</w:t>
      </w:r>
      <w:r w:rsidRPr="00233788">
        <w:t xml:space="preserve"> absolwentów.</w:t>
      </w:r>
      <w:bookmarkEnd w:id="325"/>
      <w:bookmarkEnd w:id="326"/>
      <w:bookmarkEnd w:id="327"/>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EDEA1B3" w:rsidR="003C08E8" w:rsidRPr="00684943" w:rsidRDefault="003C08E8" w:rsidP="003C08E8">
      <w:pPr>
        <w:pStyle w:val="Tytutabeli"/>
      </w:pPr>
      <w:bookmarkStart w:id="328" w:name="_Ref134898899"/>
      <w:bookmarkStart w:id="329" w:name="_Toc138254698"/>
      <w:r w:rsidRPr="00684943">
        <w:t xml:space="preserve">Tabela </w:t>
      </w:r>
      <w:fldSimple w:instr=" SEQ Tabela \* ARABIC ">
        <w:r w:rsidR="00C91CF1">
          <w:rPr>
            <w:noProof/>
          </w:rPr>
          <w:t>45</w:t>
        </w:r>
      </w:fldSimple>
      <w:r w:rsidRPr="00684943">
        <w:t xml:space="preserve"> Wybrane grupy interesariuszy uwzględnione w badaniu satysfakcji interesariuszy polskich uczelni technicznych</w:t>
      </w:r>
      <w:bookmarkEnd w:id="328"/>
      <w:bookmarkEnd w:id="32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0"/>
      <w:commentRangeStart w:id="331"/>
      <w:r w:rsidRPr="00684943">
        <w:t>Do badania wybrano 2</w:t>
      </w:r>
      <w:r w:rsidR="003019CD" w:rsidRPr="00684943">
        <w:t>2</w:t>
      </w:r>
      <w:r w:rsidRPr="00684943">
        <w:t xml:space="preserve"> </w:t>
      </w:r>
      <w:r w:rsidR="00086FA2" w:rsidRPr="00684943">
        <w:t xml:space="preserve">publiczne </w:t>
      </w:r>
      <w:commentRangeEnd w:id="330"/>
      <w:r w:rsidR="00E14ABA">
        <w:rPr>
          <w:rStyle w:val="Odwoaniedokomentarza"/>
          <w:rFonts w:ascii="Times New Roman" w:eastAsia="Times New Roman" w:hAnsi="Times New Roman"/>
          <w:szCs w:val="20"/>
          <w:lang w:eastAsia="pl-PL"/>
        </w:rPr>
        <w:commentReference w:id="330"/>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1"/>
      <w:r w:rsidR="00500A66">
        <w:rPr>
          <w:rStyle w:val="Odwoaniedokomentarza"/>
          <w:rFonts w:ascii="Times New Roman" w:eastAsia="Times New Roman" w:hAnsi="Times New Roman"/>
          <w:szCs w:val="20"/>
          <w:lang w:eastAsia="pl-PL"/>
        </w:rPr>
        <w:commentReference w:id="331"/>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3"/>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2"/>
      <w:r w:rsidRPr="00684943">
        <w:t>załącznik</w:t>
      </w:r>
      <w:r w:rsidR="00684943">
        <w:t>u 2.</w:t>
      </w:r>
      <w:commentRangeEnd w:id="332"/>
      <w:r w:rsidR="00684943">
        <w:rPr>
          <w:rStyle w:val="Odwoaniedokomentarza"/>
          <w:rFonts w:ascii="Times New Roman" w:eastAsia="Times New Roman" w:hAnsi="Times New Roman"/>
          <w:szCs w:val="20"/>
          <w:lang w:eastAsia="pl-PL"/>
        </w:rPr>
        <w:commentReference w:id="33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CFDEF3E" w:rsidR="003C08E8" w:rsidRPr="00684943" w:rsidRDefault="003C08E8" w:rsidP="003C08E8">
      <w:pPr>
        <w:pStyle w:val="Tytutabeli"/>
      </w:pPr>
      <w:bookmarkStart w:id="333" w:name="_Ref137642473"/>
      <w:bookmarkStart w:id="334" w:name="_Ref138019734"/>
      <w:bookmarkStart w:id="335" w:name="_Toc138254699"/>
      <w:r w:rsidRPr="00684943">
        <w:t xml:space="preserve">Tabela </w:t>
      </w:r>
      <w:fldSimple w:instr=" SEQ Tabela \* ARABIC ">
        <w:r w:rsidR="00C91CF1">
          <w:rPr>
            <w:noProof/>
          </w:rPr>
          <w:t>46</w:t>
        </w:r>
      </w:fldSimple>
      <w:bookmarkEnd w:id="333"/>
      <w:r w:rsidRPr="00684943">
        <w:t xml:space="preserve"> Zestawienie rodzajów użytych pytań na poszczególnych kwestionariuszach badania satysfakcji interesariuszy</w:t>
      </w:r>
      <w:bookmarkEnd w:id="334"/>
      <w:bookmarkEnd w:id="33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36" w:name="_Ref137647622"/>
      <w:bookmarkStart w:id="337" w:name="_Ref137647645"/>
      <w:bookmarkStart w:id="338" w:name="_Ref137763110"/>
      <w:bookmarkStart w:id="339" w:name="_Ref137763114"/>
      <w:bookmarkStart w:id="340" w:name="_Ref137805973"/>
      <w:bookmarkStart w:id="341" w:name="_Toc137806579"/>
      <w:r>
        <w:t xml:space="preserve">Analiza </w:t>
      </w:r>
      <w:r w:rsidR="00847F16">
        <w:t>grupy badawczej</w:t>
      </w:r>
      <w:r>
        <w:t xml:space="preserve"> badania kwestionariuszowego</w:t>
      </w:r>
      <w:bookmarkEnd w:id="336"/>
      <w:bookmarkEnd w:id="337"/>
      <w:bookmarkEnd w:id="338"/>
      <w:bookmarkEnd w:id="339"/>
      <w:bookmarkEnd w:id="340"/>
      <w:bookmarkEnd w:id="341"/>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5"/>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B6B0079" w:rsidR="003C08E8" w:rsidRDefault="003C08E8" w:rsidP="003C08E8">
      <w:pPr>
        <w:pStyle w:val="Tytutabeli"/>
      </w:pPr>
      <w:bookmarkStart w:id="342" w:name="_Toc138254700"/>
      <w:r>
        <w:t xml:space="preserve">Tabela </w:t>
      </w:r>
      <w:fldSimple w:instr=" SEQ Tabela \* ARABIC ">
        <w:r w:rsidR="00C91CF1">
          <w:rPr>
            <w:noProof/>
          </w:rPr>
          <w:t>47</w:t>
        </w:r>
      </w:fldSimple>
      <w:r>
        <w:t xml:space="preserve"> Statystyki rezultatów liczby uzyskanych odpowiedzi uczestników badania kwestionariuszowego</w:t>
      </w:r>
      <w:bookmarkEnd w:id="34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6"/>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13F1A2DF" w:rsidR="003C08E8" w:rsidRDefault="003C08E8" w:rsidP="003C08E8">
      <w:pPr>
        <w:pStyle w:val="Rysunek"/>
      </w:pPr>
      <w:bookmarkStart w:id="343" w:name="_Ref134900359"/>
      <w:bookmarkStart w:id="344" w:name="_Ref134900368"/>
      <w:bookmarkStart w:id="345" w:name="_Toc139741281"/>
      <w:r>
        <w:t xml:space="preserve">Rysunek </w:t>
      </w:r>
      <w:fldSimple w:instr=" SEQ Rysunek \* ARABIC ">
        <w:r w:rsidR="000D1401">
          <w:rPr>
            <w:noProof/>
          </w:rPr>
          <w:t>23</w:t>
        </w:r>
      </w:fldSimple>
      <w:bookmarkEnd w:id="343"/>
      <w:r>
        <w:t xml:space="preserve"> Struktura respondentów badania kwestionariuszowego wg płci</w:t>
      </w:r>
      <w:bookmarkEnd w:id="344"/>
      <w:bookmarkEnd w:id="345"/>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58C4F931" w:rsidR="003C08E8" w:rsidRDefault="003C08E8" w:rsidP="003C08E8">
      <w:pPr>
        <w:pStyle w:val="Rysunek"/>
      </w:pPr>
      <w:bookmarkStart w:id="346" w:name="_Ref134900397"/>
      <w:bookmarkStart w:id="347" w:name="_Ref134900388"/>
      <w:bookmarkStart w:id="348" w:name="_Ref134900624"/>
      <w:bookmarkStart w:id="349" w:name="_Toc139741282"/>
      <w:r>
        <w:t xml:space="preserve">Rysunek </w:t>
      </w:r>
      <w:fldSimple w:instr=" SEQ Rysunek \* ARABIC ">
        <w:r w:rsidR="000D1401">
          <w:rPr>
            <w:noProof/>
          </w:rPr>
          <w:t>24</w:t>
        </w:r>
      </w:fldSimple>
      <w:bookmarkEnd w:id="346"/>
      <w:r>
        <w:t xml:space="preserve"> Struktura respondentów badania kwestionariuszowego wg kategorii wiekowych</w:t>
      </w:r>
      <w:bookmarkEnd w:id="347"/>
      <w:bookmarkEnd w:id="348"/>
      <w:bookmarkEnd w:id="349"/>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7"/>
      </w:r>
      <w:r>
        <w:t>.</w:t>
      </w:r>
    </w:p>
    <w:p w14:paraId="5B3184F4" w14:textId="3CC7F90E" w:rsidR="003C08E8" w:rsidRDefault="003C08E8" w:rsidP="003C08E8">
      <w:pPr>
        <w:pStyle w:val="Tytutabeli"/>
      </w:pPr>
      <w:bookmarkStart w:id="350" w:name="_Ref134898291"/>
      <w:bookmarkStart w:id="351" w:name="_Toc138254701"/>
      <w:r>
        <w:t xml:space="preserve">Tabela </w:t>
      </w:r>
      <w:fldSimple w:instr=" SEQ Tabela \* ARABIC ">
        <w:r w:rsidR="00C91CF1">
          <w:rPr>
            <w:noProof/>
          </w:rPr>
          <w:t>48</w:t>
        </w:r>
      </w:fldSimple>
      <w:bookmarkEnd w:id="350"/>
      <w:r>
        <w:t xml:space="preserve"> Liczba ludności Polski na dzień 31 grudnia 2020 r. wg wybranych kategorii wiekowych</w:t>
      </w:r>
      <w:bookmarkEnd w:id="35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7FFF1A31" w:rsidR="003C08E8" w:rsidRDefault="003C08E8" w:rsidP="003C08E8">
      <w:pPr>
        <w:pStyle w:val="Tytutabeli"/>
      </w:pPr>
      <w:bookmarkStart w:id="352" w:name="_Ref134898333"/>
      <w:bookmarkStart w:id="353" w:name="_Ref134898325"/>
      <w:bookmarkStart w:id="354" w:name="_Toc138254702"/>
      <w:r>
        <w:t xml:space="preserve">Tabela </w:t>
      </w:r>
      <w:fldSimple w:instr=" SEQ Tabela \* ARABIC ">
        <w:r w:rsidR="00C91CF1">
          <w:rPr>
            <w:noProof/>
          </w:rPr>
          <w:t>49</w:t>
        </w:r>
      </w:fldSimple>
      <w:bookmarkEnd w:id="352"/>
      <w:r>
        <w:t xml:space="preserve"> </w:t>
      </w:r>
      <w:r w:rsidRPr="008541D0">
        <w:t>Oszacowanie struktury populacji badanej absolwentów i studentów wg wybranych grup wiekowych</w:t>
      </w:r>
      <w:bookmarkEnd w:id="353"/>
      <w:bookmarkEnd w:id="35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71A6496D" w:rsidR="003C08E8" w:rsidRDefault="003C08E8" w:rsidP="003C08E8">
      <w:pPr>
        <w:pStyle w:val="Rysunek"/>
      </w:pPr>
      <w:bookmarkStart w:id="355" w:name="_Ref134900457"/>
      <w:bookmarkStart w:id="356" w:name="_Ref134900450"/>
      <w:bookmarkStart w:id="357" w:name="_Toc139741283"/>
      <w:r w:rsidRPr="00375829">
        <w:t xml:space="preserve">Rysunek </w:t>
      </w:r>
      <w:fldSimple w:instr=" SEQ Rysunek \* ARABIC ">
        <w:r w:rsidR="000D1401">
          <w:rPr>
            <w:noProof/>
          </w:rPr>
          <w:t>25</w:t>
        </w:r>
      </w:fldSimple>
      <w:bookmarkEnd w:id="355"/>
      <w:r w:rsidRPr="00375829">
        <w:t xml:space="preserve"> Struktura respondentów badania kwestionariuszowego wg kryterium kategorii i wielkości </w:t>
      </w:r>
      <w:r w:rsidRPr="00375829">
        <w:br/>
      </w:r>
      <w:r>
        <w:t>miejscowości pochodzenia</w:t>
      </w:r>
      <w:bookmarkEnd w:id="356"/>
      <w:bookmarkEnd w:id="357"/>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02BE40A7" w:rsidR="003C08E8" w:rsidRPr="0031651A" w:rsidRDefault="003C08E8" w:rsidP="003C08E8">
      <w:pPr>
        <w:pStyle w:val="Rysunek"/>
      </w:pPr>
      <w:bookmarkStart w:id="358" w:name="_Ref134900483"/>
      <w:bookmarkStart w:id="359" w:name="_Ref134900476"/>
      <w:bookmarkStart w:id="360" w:name="_Ref134900494"/>
      <w:bookmarkStart w:id="361" w:name="_Ref134900512"/>
      <w:bookmarkStart w:id="362" w:name="_Toc139741284"/>
      <w:r w:rsidRPr="0031651A">
        <w:t xml:space="preserve">Rysunek </w:t>
      </w:r>
      <w:fldSimple w:instr=" SEQ Rysunek \* ARABIC ">
        <w:r w:rsidR="000D1401">
          <w:rPr>
            <w:noProof/>
          </w:rPr>
          <w:t>26</w:t>
        </w:r>
      </w:fldSimple>
      <w:bookmarkEnd w:id="358"/>
      <w:r w:rsidRPr="0031651A">
        <w:t xml:space="preserve"> Struktura respondentów badania kwestionariuszowego wg przynależności do grup interesariuszy</w:t>
      </w:r>
      <w:bookmarkEnd w:id="359"/>
      <w:bookmarkEnd w:id="360"/>
      <w:bookmarkEnd w:id="361"/>
      <w:bookmarkEnd w:id="362"/>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58EB8799" w:rsidR="003C08E8" w:rsidRDefault="003C08E8" w:rsidP="003C08E8">
      <w:pPr>
        <w:pStyle w:val="Rysunek"/>
      </w:pPr>
      <w:bookmarkStart w:id="363" w:name="_Ref134900542"/>
      <w:bookmarkStart w:id="364" w:name="_Ref134900535"/>
      <w:bookmarkStart w:id="365"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0D1401">
        <w:rPr>
          <w:rStyle w:val="TytutabeliZnak"/>
          <w:rFonts w:eastAsia="Calibri"/>
          <w:noProof/>
        </w:rPr>
        <w:t>27</w:t>
      </w:r>
      <w:r w:rsidRPr="002D2DF1">
        <w:rPr>
          <w:rStyle w:val="TytutabeliZnak"/>
          <w:rFonts w:eastAsia="Calibri"/>
        </w:rPr>
        <w:fldChar w:fldCharType="end"/>
      </w:r>
      <w:bookmarkEnd w:id="36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8"/>
      </w:r>
      <w:bookmarkEnd w:id="364"/>
      <w:bookmarkEnd w:id="365"/>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510ADCFB" w:rsidR="003C08E8" w:rsidRDefault="003C08E8" w:rsidP="003C08E8">
      <w:pPr>
        <w:pStyle w:val="Rysunek"/>
      </w:pPr>
      <w:bookmarkStart w:id="366" w:name="_Ref134900561"/>
      <w:bookmarkStart w:id="367" w:name="_Ref137806801"/>
      <w:bookmarkStart w:id="368" w:name="_Toc139741286"/>
      <w:r>
        <w:t xml:space="preserve">Rysunek </w:t>
      </w:r>
      <w:fldSimple w:instr=" SEQ Rysunek \* ARABIC ">
        <w:r w:rsidR="000D1401">
          <w:rPr>
            <w:noProof/>
          </w:rPr>
          <w:t>28</w:t>
        </w:r>
      </w:fldSimple>
      <w:bookmarkEnd w:id="366"/>
      <w:r>
        <w:t xml:space="preserve"> Struktura respondentów badania kwestionariuszowego z grupy absolwentów uczelni wg płci</w:t>
      </w:r>
      <w:bookmarkEnd w:id="367"/>
      <w:bookmarkEnd w:id="368"/>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55095444" w:rsidR="003C08E8" w:rsidRDefault="003C08E8" w:rsidP="003C08E8">
      <w:pPr>
        <w:pStyle w:val="Rysunek"/>
      </w:pPr>
      <w:bookmarkStart w:id="369" w:name="_Ref134900651"/>
      <w:bookmarkStart w:id="370" w:name="_Ref134900615"/>
      <w:bookmarkStart w:id="371" w:name="_Ref134900644"/>
      <w:bookmarkStart w:id="372" w:name="_Ref137806762"/>
      <w:bookmarkStart w:id="373" w:name="_Toc139741287"/>
      <w:r>
        <w:t xml:space="preserve">Rysunek </w:t>
      </w:r>
      <w:fldSimple w:instr=" SEQ Rysunek \* ARABIC ">
        <w:r w:rsidR="000D1401">
          <w:rPr>
            <w:noProof/>
          </w:rPr>
          <w:t>29</w:t>
        </w:r>
      </w:fldSimple>
      <w:bookmarkEnd w:id="369"/>
      <w:r>
        <w:t xml:space="preserve"> Struktura respondentów badania kwestionariuszowego z grupy absolwentów uczelni wg kategorii wiekowych</w:t>
      </w:r>
      <w:bookmarkEnd w:id="370"/>
      <w:bookmarkEnd w:id="371"/>
      <w:bookmarkEnd w:id="372"/>
      <w:bookmarkEnd w:id="373"/>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2FFA4336" w:rsidR="003C08E8" w:rsidRDefault="003C08E8" w:rsidP="003C08E8">
      <w:pPr>
        <w:pStyle w:val="Rysunek"/>
      </w:pPr>
      <w:bookmarkStart w:id="374" w:name="_Ref134900684"/>
      <w:bookmarkStart w:id="375" w:name="_Ref134900676"/>
      <w:bookmarkStart w:id="376" w:name="_Ref134900706"/>
      <w:bookmarkStart w:id="377" w:name="_Toc139741288"/>
      <w:r>
        <w:t xml:space="preserve">Rysunek </w:t>
      </w:r>
      <w:fldSimple w:instr=" SEQ Rysunek \* ARABIC ">
        <w:r w:rsidR="000D1401">
          <w:rPr>
            <w:noProof/>
          </w:rPr>
          <w:t>30</w:t>
        </w:r>
      </w:fldSimple>
      <w:bookmarkEnd w:id="374"/>
      <w:r>
        <w:t xml:space="preserve"> Struktura respondentów badania kwestionariuszowego należących do grupy absolwentów wg rodzaju ukończonej uczelni.</w:t>
      </w:r>
      <w:bookmarkEnd w:id="375"/>
      <w:bookmarkEnd w:id="376"/>
      <w:bookmarkEnd w:id="377"/>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78"/>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78"/>
      <w:r>
        <w:rPr>
          <w:rStyle w:val="Odwoaniedokomentarza"/>
          <w:rFonts w:ascii="Times New Roman" w:eastAsia="Times New Roman" w:hAnsi="Times New Roman"/>
          <w:szCs w:val="20"/>
          <w:lang w:eastAsia="pl-PL"/>
        </w:rPr>
        <w:commentReference w:id="378"/>
      </w:r>
    </w:p>
    <w:p w14:paraId="5B40B9BE" w14:textId="3D67BB45" w:rsidR="003C08E8" w:rsidRDefault="003C08E8" w:rsidP="003C08E8">
      <w:pPr>
        <w:pStyle w:val="Rysunek"/>
      </w:pPr>
      <w:bookmarkStart w:id="379" w:name="_Ref134895617"/>
      <w:bookmarkStart w:id="380" w:name="_Ref134895603"/>
      <w:bookmarkStart w:id="381" w:name="_Toc139741289"/>
      <w:r>
        <w:t xml:space="preserve">Rysunek </w:t>
      </w:r>
      <w:fldSimple w:instr=" SEQ Rysunek \* ARABIC ">
        <w:r w:rsidR="000D1401">
          <w:rPr>
            <w:noProof/>
          </w:rPr>
          <w:t>31</w:t>
        </w:r>
      </w:fldSimple>
      <w:bookmarkEnd w:id="379"/>
      <w:r>
        <w:t xml:space="preserve"> Struktura grupy absolwentów respondentów badania kwestionariuszowego ze względu na ocenianą uczelnię</w:t>
      </w:r>
      <w:bookmarkEnd w:id="380"/>
      <w:bookmarkEnd w:id="381"/>
    </w:p>
    <w:p w14:paraId="5D229F8A" w14:textId="77777777" w:rsidR="003C08E8" w:rsidRDefault="003C08E8" w:rsidP="00106236">
      <w:pPr>
        <w:pStyle w:val="rdo"/>
      </w:pPr>
      <w:r>
        <w:t>Źródło: opracowanie własne</w:t>
      </w:r>
    </w:p>
    <w:p w14:paraId="144F5218" w14:textId="40C09F88" w:rsidR="003C08E8" w:rsidRDefault="003C08E8" w:rsidP="003C08E8">
      <w:commentRangeStart w:id="382"/>
      <w:r>
        <w:t xml:space="preserve">Już pobieżna analiza informacji </w:t>
      </w:r>
      <w:commentRangeEnd w:id="382"/>
      <w:r w:rsidR="00E14ABA">
        <w:rPr>
          <w:rStyle w:val="Odwoaniedokomentarza"/>
          <w:rFonts w:ascii="Times New Roman" w:eastAsia="Times New Roman" w:hAnsi="Times New Roman"/>
          <w:szCs w:val="20"/>
          <w:lang w:eastAsia="pl-PL"/>
        </w:rPr>
        <w:commentReference w:id="382"/>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3" w:name="_Ref437093143"/>
      <w:bookmarkStart w:id="384" w:name="_Ref437093160"/>
      <w:bookmarkStart w:id="385" w:name="_Ref437181714"/>
      <w:bookmarkStart w:id="386" w:name="_Toc137806577"/>
      <w:bookmarkStart w:id="387" w:name="_Toc137806580"/>
      <w:r w:rsidRPr="00847F16">
        <w:t>Pomiar satysfakcji interesariuszy uczelni wyższych technicznych jako efektu działań uczelni</w:t>
      </w:r>
      <w:bookmarkEnd w:id="383"/>
      <w:bookmarkEnd w:id="384"/>
      <w:bookmarkEnd w:id="385"/>
      <w:bookmarkEnd w:id="38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88"/>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88"/>
      <w:r>
        <w:rPr>
          <w:rStyle w:val="Odwoaniedokomentarza"/>
          <w:rFonts w:ascii="Times New Roman" w:eastAsia="Times New Roman" w:hAnsi="Times New Roman"/>
          <w:szCs w:val="20"/>
          <w:lang w:eastAsia="pl-PL"/>
        </w:rPr>
        <w:commentReference w:id="388"/>
      </w:r>
      <w:r>
        <w:t xml:space="preserve"> </w:t>
      </w:r>
    </w:p>
    <w:p w14:paraId="15724AE2" w14:textId="5D3582CC" w:rsidR="00847F16" w:rsidRDefault="00847F16" w:rsidP="00847F16">
      <w:pPr>
        <w:pStyle w:val="Rysunek"/>
      </w:pPr>
      <w:bookmarkStart w:id="389" w:name="_Ref134900831"/>
      <w:bookmarkStart w:id="390" w:name="_Ref134900820"/>
      <w:bookmarkStart w:id="391" w:name="_Toc139741290"/>
      <w:r>
        <w:t xml:space="preserve">Rysunek </w:t>
      </w:r>
      <w:fldSimple w:instr=" SEQ Rysunek \* ARABIC ">
        <w:r w:rsidR="000D1401">
          <w:rPr>
            <w:noProof/>
          </w:rPr>
          <w:t>32</w:t>
        </w:r>
      </w:fldSimple>
      <w:bookmarkEnd w:id="38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0"/>
      <w:bookmarkEnd w:id="391"/>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2"/>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92"/>
      <w:r>
        <w:rPr>
          <w:rStyle w:val="Odwoaniedokomentarza"/>
          <w:rFonts w:ascii="Times New Roman" w:eastAsia="Times New Roman" w:hAnsi="Times New Roman"/>
          <w:szCs w:val="20"/>
          <w:lang w:eastAsia="pl-PL"/>
        </w:rPr>
        <w:commentReference w:id="392"/>
      </w:r>
    </w:p>
    <w:p w14:paraId="14E923DD" w14:textId="4E9A54AA" w:rsidR="00847F16" w:rsidRDefault="00847F16" w:rsidP="00847F16">
      <w:pPr>
        <w:pStyle w:val="Rysunek"/>
      </w:pPr>
      <w:bookmarkStart w:id="393" w:name="_Ref134900872"/>
      <w:bookmarkStart w:id="394" w:name="_Ref134900864"/>
      <w:bookmarkStart w:id="395" w:name="_Ref134901075"/>
      <w:bookmarkStart w:id="396" w:name="_Toc139741291"/>
      <w:r>
        <w:t xml:space="preserve">Rysunek </w:t>
      </w:r>
      <w:fldSimple w:instr=" SEQ Rysunek \* ARABIC ">
        <w:r w:rsidR="000D1401">
          <w:rPr>
            <w:noProof/>
          </w:rPr>
          <w:t>33</w:t>
        </w:r>
      </w:fldSimple>
      <w:bookmarkEnd w:id="39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4"/>
      <w:bookmarkEnd w:id="395"/>
      <w:bookmarkEnd w:id="396"/>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97"/>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97"/>
      <w:r>
        <w:rPr>
          <w:rStyle w:val="Odwoaniedokomentarza"/>
          <w:rFonts w:ascii="Times New Roman" w:eastAsia="Times New Roman" w:hAnsi="Times New Roman"/>
          <w:szCs w:val="20"/>
          <w:lang w:eastAsia="pl-PL"/>
        </w:rPr>
        <w:commentReference w:id="397"/>
      </w:r>
    </w:p>
    <w:p w14:paraId="55C93E8D" w14:textId="2DFB09E3" w:rsidR="00847F16" w:rsidRDefault="00847F16" w:rsidP="00847F16">
      <w:pPr>
        <w:pStyle w:val="Tytutabeli"/>
      </w:pPr>
      <w:bookmarkStart w:id="398" w:name="_Ref134901104"/>
      <w:bookmarkStart w:id="399" w:name="_Ref134901095"/>
      <w:bookmarkStart w:id="400" w:name="_Ref134901141"/>
      <w:bookmarkStart w:id="401" w:name="_Toc139741292"/>
      <w:r>
        <w:t xml:space="preserve">Rysunek </w:t>
      </w:r>
      <w:fldSimple w:instr=" SEQ Rysunek \* ARABIC ">
        <w:r w:rsidR="000D1401">
          <w:rPr>
            <w:noProof/>
          </w:rPr>
          <w:t>34</w:t>
        </w:r>
      </w:fldSimple>
      <w:bookmarkEnd w:id="39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99"/>
      <w:bookmarkEnd w:id="400"/>
      <w:bookmarkEnd w:id="401"/>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2"/>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2"/>
      <w:r>
        <w:rPr>
          <w:rStyle w:val="Odwoaniedokomentarza"/>
          <w:rFonts w:ascii="Times New Roman" w:eastAsia="Times New Roman" w:hAnsi="Times New Roman"/>
          <w:szCs w:val="20"/>
          <w:lang w:eastAsia="pl-PL"/>
        </w:rPr>
        <w:commentReference w:id="402"/>
      </w:r>
    </w:p>
    <w:p w14:paraId="3470D932" w14:textId="0AD6F52D" w:rsidR="00847F16" w:rsidRDefault="00847F16" w:rsidP="00847F16">
      <w:pPr>
        <w:pStyle w:val="Tytutabeli"/>
      </w:pPr>
      <w:bookmarkStart w:id="403" w:name="_Ref134901184"/>
      <w:bookmarkStart w:id="404" w:name="_Ref134901176"/>
      <w:bookmarkStart w:id="405" w:name="_Toc139741293"/>
      <w:r>
        <w:t xml:space="preserve">Rysunek </w:t>
      </w:r>
      <w:fldSimple w:instr=" SEQ Rysunek \* ARABIC ">
        <w:r w:rsidR="000D1401">
          <w:rPr>
            <w:noProof/>
          </w:rPr>
          <w:t>35</w:t>
        </w:r>
      </w:fldSimple>
      <w:bookmarkEnd w:id="403"/>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4"/>
      <w:bookmarkEnd w:id="405"/>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06"/>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06"/>
      <w:r>
        <w:rPr>
          <w:rStyle w:val="Odwoaniedokomentarza"/>
          <w:rFonts w:ascii="Times New Roman" w:eastAsia="Times New Roman" w:hAnsi="Times New Roman"/>
          <w:szCs w:val="20"/>
          <w:lang w:eastAsia="pl-PL"/>
        </w:rPr>
        <w:commentReference w:id="406"/>
      </w:r>
    </w:p>
    <w:p w14:paraId="574628FF" w14:textId="1645F684" w:rsidR="00847F16" w:rsidRDefault="00847F16" w:rsidP="00847F16">
      <w:pPr>
        <w:pStyle w:val="Tytutabeli"/>
      </w:pPr>
      <w:bookmarkStart w:id="407" w:name="_Ref134901235"/>
      <w:bookmarkStart w:id="408" w:name="_Ref134901227"/>
      <w:bookmarkStart w:id="409" w:name="_Toc139741294"/>
      <w:r>
        <w:t xml:space="preserve">Rysunek </w:t>
      </w:r>
      <w:fldSimple w:instr=" SEQ Rysunek \* ARABIC ">
        <w:r w:rsidR="000D1401">
          <w:rPr>
            <w:noProof/>
          </w:rPr>
          <w:t>36</w:t>
        </w:r>
      </w:fldSimple>
      <w:bookmarkEnd w:id="407"/>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08"/>
      <w:bookmarkEnd w:id="409"/>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0"/>
      <w:commentRangeStart w:id="411"/>
      <w:commentRangeStart w:id="412"/>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0"/>
      <w:r>
        <w:rPr>
          <w:rStyle w:val="Odwoaniedokomentarza"/>
          <w:rFonts w:ascii="Times New Roman" w:eastAsia="Times New Roman" w:hAnsi="Times New Roman"/>
          <w:szCs w:val="20"/>
          <w:lang w:eastAsia="pl-PL"/>
        </w:rPr>
        <w:commentReference w:id="410"/>
      </w:r>
      <w:commentRangeEnd w:id="411"/>
      <w:r>
        <w:rPr>
          <w:rStyle w:val="Odwoaniedokomentarza"/>
          <w:rFonts w:ascii="Times New Roman" w:eastAsia="Times New Roman" w:hAnsi="Times New Roman"/>
          <w:szCs w:val="20"/>
          <w:lang w:eastAsia="pl-PL"/>
        </w:rPr>
        <w:commentReference w:id="411"/>
      </w:r>
      <w:commentRangeEnd w:id="412"/>
      <w:r>
        <w:rPr>
          <w:rStyle w:val="Odwoaniedokomentarza"/>
          <w:rFonts w:ascii="Times New Roman" w:eastAsia="Times New Roman" w:hAnsi="Times New Roman"/>
          <w:szCs w:val="20"/>
          <w:lang w:eastAsia="pl-PL"/>
        </w:rPr>
        <w:commentReference w:id="412"/>
      </w:r>
    </w:p>
    <w:p w14:paraId="4AFF8B4B" w14:textId="12AAC3E2" w:rsidR="00847F16" w:rsidRDefault="00847F16" w:rsidP="00847F16">
      <w:pPr>
        <w:pStyle w:val="Tytutabeli"/>
      </w:pPr>
      <w:bookmarkStart w:id="413" w:name="_Ref134901293"/>
      <w:bookmarkStart w:id="414" w:name="_Ref134901286"/>
      <w:bookmarkStart w:id="415" w:name="_Toc139741295"/>
      <w:r>
        <w:t xml:space="preserve">Rysunek </w:t>
      </w:r>
      <w:fldSimple w:instr=" SEQ Rysunek \* ARABIC ">
        <w:r w:rsidR="000D1401">
          <w:rPr>
            <w:noProof/>
          </w:rPr>
          <w:t>37</w:t>
        </w:r>
      </w:fldSimple>
      <w:bookmarkEnd w:id="413"/>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4"/>
      <w:bookmarkEnd w:id="415"/>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16"/>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16"/>
      <w:r>
        <w:rPr>
          <w:rStyle w:val="Odwoaniedokomentarza"/>
          <w:rFonts w:ascii="Times New Roman" w:eastAsia="Times New Roman" w:hAnsi="Times New Roman"/>
          <w:szCs w:val="20"/>
          <w:lang w:eastAsia="pl-PL"/>
        </w:rPr>
        <w:commentReference w:id="416"/>
      </w:r>
    </w:p>
    <w:p w14:paraId="6A71502E" w14:textId="5CE553E4" w:rsidR="00847F16" w:rsidRDefault="00847F16" w:rsidP="00847F16">
      <w:pPr>
        <w:pStyle w:val="Tytutabeli"/>
      </w:pPr>
      <w:bookmarkStart w:id="417" w:name="_Ref134901370"/>
      <w:bookmarkStart w:id="418" w:name="_Ref134901363"/>
      <w:bookmarkStart w:id="419" w:name="_Toc139741296"/>
      <w:r>
        <w:t xml:space="preserve">Rysunek </w:t>
      </w:r>
      <w:fldSimple w:instr=" SEQ Rysunek \* ARABIC ">
        <w:r w:rsidR="000D1401">
          <w:rPr>
            <w:noProof/>
          </w:rPr>
          <w:t>38</w:t>
        </w:r>
      </w:fldSimple>
      <w:bookmarkEnd w:id="41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18"/>
      <w:bookmarkEnd w:id="419"/>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0"/>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20"/>
      <w:r>
        <w:rPr>
          <w:rStyle w:val="Odwoaniedokomentarza"/>
          <w:rFonts w:ascii="Times New Roman" w:eastAsia="Times New Roman" w:hAnsi="Times New Roman"/>
          <w:szCs w:val="20"/>
          <w:lang w:eastAsia="pl-PL"/>
        </w:rPr>
        <w:commentReference w:id="420"/>
      </w:r>
    </w:p>
    <w:p w14:paraId="2D07F081" w14:textId="127C5F66" w:rsidR="00847F16" w:rsidRDefault="00847F16" w:rsidP="00847F16">
      <w:pPr>
        <w:pStyle w:val="Tytutabeli"/>
      </w:pPr>
      <w:bookmarkStart w:id="421" w:name="_Ref134901424"/>
      <w:bookmarkStart w:id="422" w:name="_Ref134901416"/>
      <w:bookmarkStart w:id="423" w:name="_Toc139741297"/>
      <w:r>
        <w:t xml:space="preserve">Rysunek </w:t>
      </w:r>
      <w:fldSimple w:instr=" SEQ Rysunek \* ARABIC ">
        <w:r w:rsidR="000D1401">
          <w:rPr>
            <w:noProof/>
          </w:rPr>
          <w:t>39</w:t>
        </w:r>
      </w:fldSimple>
      <w:bookmarkEnd w:id="42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2"/>
      <w:bookmarkEnd w:id="423"/>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CA16311" w:rsidR="00847F16" w:rsidRDefault="00847F16" w:rsidP="00847F16">
      <w:pPr>
        <w:pStyle w:val="Tytutabeli"/>
      </w:pPr>
      <w:bookmarkStart w:id="424" w:name="_Ref134898419"/>
      <w:bookmarkStart w:id="425" w:name="_Ref134898408"/>
      <w:bookmarkStart w:id="426" w:name="_Ref134898474"/>
      <w:bookmarkStart w:id="427" w:name="_Toc138254703"/>
      <w:r>
        <w:t xml:space="preserve">Tabela </w:t>
      </w:r>
      <w:fldSimple w:instr=" SEQ Tabela \* ARABIC ">
        <w:r w:rsidR="00C91CF1">
          <w:rPr>
            <w:noProof/>
          </w:rPr>
          <w:t>50</w:t>
        </w:r>
      </w:fldSimple>
      <w:bookmarkEnd w:id="424"/>
      <w:r>
        <w:t xml:space="preserve"> Zestawienie wyników odpowiedzi na pytania dotyczące satysfakcji z usług uczelni w ramach różnych grup respondentów badania kwestionariuszowego</w:t>
      </w:r>
      <w:bookmarkEnd w:id="425"/>
      <w:bookmarkEnd w:id="426"/>
      <w:bookmarkEnd w:id="42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172B5DE9" w:rsidR="00847F16" w:rsidRDefault="00847F16" w:rsidP="00847F16">
      <w:pPr>
        <w:pStyle w:val="Tytutabeli"/>
      </w:pPr>
      <w:bookmarkStart w:id="428" w:name="_Ref134898522"/>
      <w:bookmarkStart w:id="429" w:name="_Ref134898513"/>
      <w:bookmarkStart w:id="430" w:name="_Ref134898540"/>
      <w:bookmarkStart w:id="431" w:name="_Toc138254704"/>
      <w:r>
        <w:t xml:space="preserve">Tabela </w:t>
      </w:r>
      <w:fldSimple w:instr=" SEQ Tabela \* ARABIC ">
        <w:r w:rsidR="00C91CF1">
          <w:rPr>
            <w:noProof/>
          </w:rPr>
          <w:t>51</w:t>
        </w:r>
      </w:fldSimple>
      <w:bookmarkEnd w:id="428"/>
      <w:r>
        <w:t xml:space="preserve"> Uśrednione wagi istotności wpływu na ocenę SSI poszczególnych grup interesariuszy</w:t>
      </w:r>
      <w:bookmarkEnd w:id="429"/>
      <w:bookmarkEnd w:id="430"/>
      <w:bookmarkEnd w:id="43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9"/>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0"/>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7C1CD267" w:rsidR="00847F16" w:rsidRDefault="00847F16" w:rsidP="00847F16">
      <w:pPr>
        <w:pStyle w:val="Tytutabeli"/>
      </w:pPr>
      <w:bookmarkStart w:id="432" w:name="_Ref134898572"/>
      <w:bookmarkStart w:id="433" w:name="_Ref134898564"/>
      <w:bookmarkStart w:id="434" w:name="_Ref134898594"/>
      <w:bookmarkStart w:id="435" w:name="_Toc138254705"/>
      <w:r>
        <w:t xml:space="preserve">Tabela </w:t>
      </w:r>
      <w:fldSimple w:instr=" SEQ Tabela \* ARABIC ">
        <w:r w:rsidR="00C91CF1">
          <w:rPr>
            <w:noProof/>
          </w:rPr>
          <w:t>52</w:t>
        </w:r>
      </w:fldSimple>
      <w:bookmarkEnd w:id="432"/>
      <w:r>
        <w:t xml:space="preserve"> Wartości cząstkowych SSI dla poszczególnych grup interesariuszy.</w:t>
      </w:r>
      <w:bookmarkEnd w:id="433"/>
      <w:bookmarkEnd w:id="434"/>
      <w:bookmarkEnd w:id="435"/>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36"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87"/>
      <w:bookmarkEnd w:id="436"/>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37"/>
      <w:r w:rsidR="002B27E1">
        <w:t>załączniku 3</w:t>
      </w:r>
      <w:commentRangeEnd w:id="437"/>
      <w:r w:rsidR="002B27E1">
        <w:rPr>
          <w:rStyle w:val="Odwoaniedokomentarza"/>
          <w:rFonts w:ascii="Times New Roman" w:eastAsia="Times New Roman" w:hAnsi="Times New Roman"/>
          <w:szCs w:val="20"/>
          <w:lang w:eastAsia="pl-PL"/>
        </w:rPr>
        <w:commentReference w:id="43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6D882AA" w:rsidR="004D677F" w:rsidRDefault="004D677F" w:rsidP="004D677F">
      <w:pPr>
        <w:pStyle w:val="Tytutabeli"/>
      </w:pPr>
      <w:bookmarkStart w:id="438" w:name="_Ref137661449"/>
      <w:bookmarkStart w:id="439" w:name="_Ref137661439"/>
      <w:bookmarkStart w:id="440" w:name="_Toc138254706"/>
      <w:r>
        <w:t xml:space="preserve">Tabela </w:t>
      </w:r>
      <w:fldSimple w:instr=" SEQ Tabela \* ARABIC ">
        <w:r w:rsidR="00C91CF1">
          <w:rPr>
            <w:noProof/>
          </w:rPr>
          <w:t>53</w:t>
        </w:r>
      </w:fldSimple>
      <w:bookmarkEnd w:id="43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39"/>
      <w:r w:rsidR="001E1A75">
        <w:t>; N=120</w:t>
      </w:r>
      <w:bookmarkEnd w:id="44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2"/>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3"/>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3D4097CF" w:rsidR="009677FC" w:rsidRDefault="009677FC" w:rsidP="009677FC">
      <w:pPr>
        <w:pStyle w:val="Tytutabeli"/>
      </w:pPr>
      <w:bookmarkStart w:id="441" w:name="_Ref137715854"/>
      <w:bookmarkStart w:id="442" w:name="_Ref137715835"/>
      <w:bookmarkStart w:id="443" w:name="_Toc138254707"/>
      <w:r>
        <w:t xml:space="preserve">Tabela </w:t>
      </w:r>
      <w:fldSimple w:instr=" SEQ Tabela \* ARABIC ">
        <w:r w:rsidR="00C91CF1">
          <w:rPr>
            <w:noProof/>
          </w:rPr>
          <w:t>54</w:t>
        </w:r>
      </w:fldSimple>
      <w:bookmarkEnd w:id="441"/>
      <w:r>
        <w:t xml:space="preserve"> Korelacje pomiędzy klasyfikowaniem uczelni jako techniczną, a wynagrodzeniem i zatrudnieniem absolwentów po roku i po 3 latach od ukończenia studiów.</w:t>
      </w:r>
      <w:bookmarkEnd w:id="442"/>
      <w:bookmarkEnd w:id="44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826CB9F" w:rsidR="00A51435" w:rsidRDefault="00A51435" w:rsidP="00A51435">
      <w:pPr>
        <w:pStyle w:val="Tytutabeli"/>
      </w:pPr>
      <w:bookmarkStart w:id="444" w:name="_Ref136544259"/>
      <w:bookmarkStart w:id="445" w:name="_Ref136544219"/>
      <w:bookmarkStart w:id="446" w:name="_Toc138254708"/>
      <w:r>
        <w:t xml:space="preserve">Tabela </w:t>
      </w:r>
      <w:fldSimple w:instr=" SEQ Tabela \* ARABIC ">
        <w:r w:rsidR="00C91CF1">
          <w:rPr>
            <w:noProof/>
          </w:rPr>
          <w:t>55</w:t>
        </w:r>
      </w:fldSimple>
      <w:bookmarkEnd w:id="444"/>
      <w:r>
        <w:t xml:space="preserve"> Interpretacja zakresów wartości korelacji r-Pearsona</w:t>
      </w:r>
      <w:bookmarkEnd w:id="445"/>
      <w:bookmarkEnd w:id="446"/>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3DE1DC07" w:rsidR="00421C8A" w:rsidRDefault="00421C8A" w:rsidP="00421C8A">
      <w:pPr>
        <w:pStyle w:val="Tytutabeli"/>
      </w:pPr>
      <w:bookmarkStart w:id="447" w:name="_Ref137730572"/>
      <w:bookmarkStart w:id="448" w:name="_Ref137730564"/>
      <w:bookmarkStart w:id="449" w:name="_Toc138254709"/>
      <w:r>
        <w:t xml:space="preserve">Tabela </w:t>
      </w:r>
      <w:fldSimple w:instr=" SEQ Tabela \* ARABIC ">
        <w:r w:rsidR="00C91CF1">
          <w:rPr>
            <w:noProof/>
          </w:rPr>
          <w:t>56</w:t>
        </w:r>
      </w:fldSimple>
      <w:bookmarkEnd w:id="447"/>
      <w:r>
        <w:t xml:space="preserve"> Korelacje pomiędzy klasyfikowaniem uczelni jako techniczną, a wynagrodzeniem i zatrudnieniem absolwentów oraz wskaźnikami IWRA oraz WWZ po roku i po 3 latach od ukończenia studiów na podstawie bazy danych ELA.</w:t>
      </w:r>
      <w:bookmarkEnd w:id="448"/>
      <w:bookmarkEnd w:id="44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BECA6C8" w:rsidR="00FF0240" w:rsidRDefault="00FF0240" w:rsidP="00FF0240">
      <w:pPr>
        <w:pStyle w:val="Tytutabeli"/>
      </w:pPr>
      <w:bookmarkStart w:id="450" w:name="_Ref137759871"/>
      <w:bookmarkStart w:id="451" w:name="_Ref137759863"/>
      <w:bookmarkStart w:id="452" w:name="_Toc138254710"/>
      <w:r>
        <w:lastRenderedPageBreak/>
        <w:t xml:space="preserve">Tabela </w:t>
      </w:r>
      <w:fldSimple w:instr=" SEQ Tabela \* ARABIC ">
        <w:r w:rsidR="00C91CF1">
          <w:rPr>
            <w:noProof/>
          </w:rPr>
          <w:t>57</w:t>
        </w:r>
      </w:fldSimple>
      <w:bookmarkEnd w:id="45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1"/>
      <w:bookmarkEnd w:id="45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3" w:name="_Toc137806581"/>
      <w:r w:rsidRPr="00847F16">
        <w:t xml:space="preserve">Wyniki rankingów </w:t>
      </w:r>
      <w:r>
        <w:t>a w</w:t>
      </w:r>
      <w:r w:rsidR="00BB3567" w:rsidRPr="00847F16">
        <w:t xml:space="preserve">skaźniki </w:t>
      </w:r>
      <w:r w:rsidR="00847F16" w:rsidRPr="00847F16">
        <w:t>wyceny rynkowej absolwentów</w:t>
      </w:r>
      <w:bookmarkEnd w:id="453"/>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1239D120" w:rsidR="00E250BD" w:rsidRDefault="00E250BD" w:rsidP="00E250BD">
      <w:pPr>
        <w:pStyle w:val="Tytutabeli"/>
      </w:pPr>
      <w:bookmarkStart w:id="454" w:name="_Ref137889325"/>
      <w:bookmarkStart w:id="455" w:name="_Ref137889313"/>
      <w:bookmarkStart w:id="456" w:name="_Toc138254711"/>
      <w:r>
        <w:t xml:space="preserve">Tabela </w:t>
      </w:r>
      <w:fldSimple w:instr=" SEQ Tabela \* ARABIC ">
        <w:r w:rsidR="00C91CF1">
          <w:rPr>
            <w:noProof/>
          </w:rPr>
          <w:t>58</w:t>
        </w:r>
      </w:fldSimple>
      <w:bookmarkEnd w:id="454"/>
      <w:r>
        <w:t xml:space="preserve"> Korelacje pomiędzy </w:t>
      </w:r>
      <w:r w:rsidR="00F310B6">
        <w:t>miarami ogólnej oceny uczelni technicznych w rankingu Perspektywy 2022, a elementami składowymi ocen rankingowych</w:t>
      </w:r>
      <w:r>
        <w:t>.</w:t>
      </w:r>
      <w:bookmarkEnd w:id="455"/>
      <w:bookmarkEnd w:id="45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57"/>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57"/>
      <w:r w:rsidR="00A16BC8">
        <w:rPr>
          <w:rStyle w:val="Odwoaniedokomentarza"/>
          <w:rFonts w:ascii="Times New Roman" w:eastAsia="Times New Roman" w:hAnsi="Times New Roman"/>
          <w:szCs w:val="20"/>
          <w:lang w:eastAsia="pl-PL"/>
        </w:rPr>
        <w:commentReference w:id="45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9250231" w:rsidR="00083628" w:rsidRDefault="00083628" w:rsidP="00083628">
      <w:pPr>
        <w:pStyle w:val="Tytutabeli"/>
      </w:pPr>
      <w:bookmarkStart w:id="458" w:name="_Toc138254712"/>
      <w:r>
        <w:t xml:space="preserve">Tabela </w:t>
      </w:r>
      <w:fldSimple w:instr=" SEQ Tabela \* ARABIC ">
        <w:r w:rsidR="00C91CF1">
          <w:rPr>
            <w:noProof/>
          </w:rPr>
          <w:t>59</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5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028ED983" w:rsidR="00425FAC" w:rsidRDefault="00425FAC" w:rsidP="003A7FBB">
      <w:pPr>
        <w:pStyle w:val="Tytutabeli"/>
      </w:pPr>
      <w:bookmarkStart w:id="459" w:name="_Ref137917794"/>
      <w:bookmarkStart w:id="460" w:name="_Ref137917781"/>
      <w:bookmarkStart w:id="461" w:name="_Toc138254713"/>
      <w:r w:rsidRPr="003A7FBB">
        <w:t>Tabela</w:t>
      </w:r>
      <w:r>
        <w:t xml:space="preserve"> </w:t>
      </w:r>
      <w:fldSimple w:instr=" SEQ Tabela \* ARABIC ">
        <w:r w:rsidR="00C91CF1">
          <w:rPr>
            <w:noProof/>
          </w:rPr>
          <w:t>60</w:t>
        </w:r>
      </w:fldSimple>
      <w:bookmarkEnd w:id="45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60"/>
      <w:bookmarkEnd w:id="46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2" w:name="_Toc137806582"/>
      <w:r>
        <w:rPr>
          <w:color w:val="FF0000"/>
        </w:rPr>
        <w:t xml:space="preserve">(chyba usunąć) </w:t>
      </w:r>
      <w:r w:rsidR="003C08E8" w:rsidRPr="00233788">
        <w:rPr>
          <w:color w:val="FF0000"/>
        </w:rPr>
        <w:t>Ocena efektów działań uczelni– analiza satysfakcji interesariuszy</w:t>
      </w:r>
      <w:bookmarkEnd w:id="46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3" w:name="_Toc137806583"/>
      <w:r w:rsidRPr="00233788">
        <w:rPr>
          <w:color w:val="FF0000"/>
        </w:rPr>
        <w:t>Zastosowanie informacji o satysfakcji interesariuszy w doskonaleniu jakości uczelni</w:t>
      </w:r>
      <w:bookmarkEnd w:id="46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6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64"/>
      <w:r w:rsidRPr="00233788">
        <w:rPr>
          <w:rStyle w:val="Odwoaniedokomentarza"/>
          <w:rFonts w:ascii="Times New Roman" w:eastAsia="Times New Roman" w:hAnsi="Times New Roman"/>
          <w:color w:val="FF0000"/>
          <w:szCs w:val="20"/>
          <w:lang w:eastAsia="pl-PL"/>
        </w:rPr>
        <w:commentReference w:id="46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65"/>
      <w:r w:rsidRPr="00233788">
        <w:rPr>
          <w:color w:val="FF0000"/>
        </w:rPr>
        <w:t>(uzupełnić)</w:t>
      </w:r>
      <w:commentRangeEnd w:id="465"/>
      <w:r w:rsidRPr="00233788">
        <w:rPr>
          <w:rStyle w:val="Odwoaniedokomentarza"/>
          <w:rFonts w:ascii="Times New Roman" w:eastAsia="Times New Roman" w:hAnsi="Times New Roman"/>
          <w:color w:val="FF0000"/>
          <w:szCs w:val="20"/>
          <w:lang w:eastAsia="pl-PL"/>
        </w:rPr>
        <w:commentReference w:id="465"/>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66"/>
      <w:r w:rsidRPr="00233788">
        <w:rPr>
          <w:color w:val="FF0000"/>
        </w:rPr>
        <w:t>po</w:t>
      </w:r>
      <w:commentRangeEnd w:id="466"/>
      <w:r w:rsidRPr="00233788">
        <w:rPr>
          <w:rStyle w:val="Odwoaniedokomentarza"/>
          <w:rFonts w:ascii="Times New Roman" w:eastAsia="Times New Roman" w:hAnsi="Times New Roman"/>
          <w:color w:val="FF0000"/>
          <w:szCs w:val="20"/>
          <w:lang w:eastAsia="pl-PL"/>
        </w:rPr>
        <w:commentReference w:id="466"/>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7EFD58C" w:rsidR="00BC04EA" w:rsidRPr="00233788" w:rsidRDefault="00BC04EA" w:rsidP="00BC04EA">
      <w:pPr>
        <w:pStyle w:val="Tytutabeli"/>
        <w:rPr>
          <w:color w:val="FF0000"/>
        </w:rPr>
      </w:pPr>
      <w:bookmarkStart w:id="467" w:name="_Ref134898852"/>
      <w:bookmarkStart w:id="468"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C91CF1">
        <w:rPr>
          <w:noProof/>
          <w:color w:val="FF0000"/>
        </w:rPr>
        <w:t>61</w:t>
      </w:r>
      <w:r>
        <w:rPr>
          <w:color w:val="FF0000"/>
        </w:rPr>
        <w:fldChar w:fldCharType="end"/>
      </w:r>
      <w:r w:rsidRPr="00233788">
        <w:rPr>
          <w:color w:val="FF0000"/>
        </w:rPr>
        <w:t xml:space="preserve"> Przykłady mierników efektów działań uczelni w podziale na kategorie</w:t>
      </w:r>
      <w:bookmarkEnd w:id="467"/>
      <w:bookmarkEnd w:id="46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69"/>
            <w:r w:rsidRPr="00233788">
              <w:rPr>
                <w:rFonts w:cs="Arial"/>
                <w:color w:val="FF0000"/>
                <w:sz w:val="20"/>
                <w:szCs w:val="20"/>
                <w:lang w:val="pl-PL"/>
              </w:rPr>
              <w:t>(uzupełnić)</w:t>
            </w:r>
            <w:commentRangeEnd w:id="469"/>
            <w:r w:rsidRPr="00233788">
              <w:rPr>
                <w:rStyle w:val="Odwoaniedokomentarza"/>
                <w:rFonts w:eastAsia="Times New Roman" w:cs="Arial"/>
                <w:color w:val="FF0000"/>
                <w:sz w:val="20"/>
                <w:szCs w:val="20"/>
                <w:lang w:val="pl-PL" w:eastAsia="pl-PL"/>
              </w:rPr>
              <w:commentReference w:id="46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70"/>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0"/>
      <w:r w:rsidRPr="00233788">
        <w:rPr>
          <w:rStyle w:val="Odwoaniedokomentarza"/>
          <w:rFonts w:ascii="Times New Roman" w:eastAsia="Times New Roman" w:hAnsi="Times New Roman"/>
          <w:color w:val="FF0000"/>
          <w:szCs w:val="20"/>
          <w:lang w:eastAsia="pl-PL"/>
        </w:rPr>
        <w:commentReference w:id="470"/>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1"/>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2" w:name="_Ref299535511"/>
      <w:bookmarkStart w:id="473" w:name="_Toc304232706"/>
      <w:bookmarkStart w:id="474"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2"/>
      <w:r w:rsidRPr="00233788">
        <w:rPr>
          <w:color w:val="FF0000"/>
          <w:sz w:val="22"/>
        </w:rPr>
        <w:t xml:space="preserve"> Kategorie ranking EDUNIVERSAL</w:t>
      </w:r>
      <w:bookmarkEnd w:id="473"/>
      <w:bookmarkEnd w:id="474"/>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1"/>
      <w:r w:rsidRPr="00233788">
        <w:rPr>
          <w:rStyle w:val="Odwoaniedokomentarza"/>
          <w:rFonts w:ascii="Times New Roman" w:eastAsia="Times New Roman" w:hAnsi="Times New Roman"/>
          <w:color w:val="FF0000"/>
          <w:szCs w:val="20"/>
          <w:lang w:eastAsia="pl-PL"/>
        </w:rPr>
        <w:commentReference w:id="471"/>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75"/>
      <w:r w:rsidRPr="00233788">
        <w:rPr>
          <w:color w:val="FF0000"/>
        </w:rPr>
        <w:t>podrozdziale 2. 1</w:t>
      </w:r>
      <w:commentRangeEnd w:id="475"/>
      <w:r w:rsidRPr="00233788">
        <w:rPr>
          <w:rStyle w:val="Odwoaniedokomentarza"/>
          <w:rFonts w:ascii="Times New Roman" w:eastAsia="Times New Roman" w:hAnsi="Times New Roman"/>
          <w:color w:val="FF0000"/>
          <w:szCs w:val="20"/>
          <w:lang w:eastAsia="pl-PL"/>
        </w:rPr>
        <w:commentReference w:id="475"/>
      </w:r>
    </w:p>
    <w:p w14:paraId="3D3D5FF4" w14:textId="77777777" w:rsidR="00DD50DE" w:rsidRPr="00233788" w:rsidRDefault="00DD50DE" w:rsidP="00DD50DE">
      <w:pPr>
        <w:rPr>
          <w:color w:val="FF0000"/>
        </w:rPr>
      </w:pPr>
    </w:p>
    <w:p w14:paraId="7696FA5D" w14:textId="6DF2CA3B" w:rsidR="00DD50DE" w:rsidRPr="00474752" w:rsidRDefault="00DD50DE" w:rsidP="00DD50DE">
      <w:pPr>
        <w:pStyle w:val="Tytutabeli"/>
      </w:pPr>
      <w:bookmarkStart w:id="476" w:name="_Ref437120725"/>
      <w:bookmarkStart w:id="477" w:name="_Ref437120720"/>
      <w:bookmarkStart w:id="478" w:name="_Toc138254715"/>
      <w:r w:rsidRPr="00474752">
        <w:t xml:space="preserve">Tabela </w:t>
      </w:r>
      <w:fldSimple w:instr=" SEQ Tabela \* ARABIC ">
        <w:r w:rsidR="00C91CF1">
          <w:rPr>
            <w:noProof/>
          </w:rPr>
          <w:t>62</w:t>
        </w:r>
      </w:fldSimple>
      <w:bookmarkEnd w:id="476"/>
      <w:r w:rsidRPr="00474752">
        <w:t xml:space="preserve"> Rola interesariuszy w działaniach na rzez projektowania i doskonalenia systemów zarządzania jakością uczelni</w:t>
      </w:r>
      <w:bookmarkEnd w:id="477"/>
      <w:bookmarkEnd w:id="478"/>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7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79"/>
      <w:r>
        <w:rPr>
          <w:rStyle w:val="Odwoaniedokomentarza"/>
          <w:rFonts w:ascii="Times New Roman" w:eastAsia="Times New Roman" w:hAnsi="Times New Roman"/>
          <w:bCs w:val="0"/>
          <w:szCs w:val="20"/>
          <w:lang w:eastAsia="pl-PL"/>
        </w:rPr>
        <w:commentReference w:id="479"/>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0"/>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0"/>
      <w:r>
        <w:rPr>
          <w:rStyle w:val="Odwoaniedokomentarza"/>
          <w:rFonts w:ascii="Times New Roman" w:eastAsia="Times New Roman" w:hAnsi="Times New Roman"/>
          <w:szCs w:val="20"/>
          <w:lang w:eastAsia="pl-PL"/>
        </w:rPr>
        <w:commentReference w:id="480"/>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1"/>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1"/>
      <w:r w:rsidR="00E56154">
        <w:rPr>
          <w:rStyle w:val="Odwoaniedokomentarza"/>
          <w:rFonts w:ascii="Times New Roman" w:eastAsia="Times New Roman" w:hAnsi="Times New Roman"/>
          <w:szCs w:val="20"/>
          <w:lang w:eastAsia="pl-PL"/>
        </w:rPr>
        <w:commentReference w:id="481"/>
      </w:r>
    </w:p>
    <w:p w14:paraId="3D7F7B89" w14:textId="7526CC7A" w:rsidR="00DD50DE" w:rsidRPr="00233788" w:rsidRDefault="003A466E" w:rsidP="00DD50DE">
      <w:pPr>
        <w:pStyle w:val="Nagwek2"/>
        <w:rPr>
          <w:color w:val="FF0000"/>
        </w:rPr>
      </w:pPr>
      <w:bookmarkStart w:id="482"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2"/>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3" w:name="_Toc137806585"/>
      <w:r>
        <w:rPr>
          <w:color w:val="FF0000"/>
        </w:rPr>
        <w:t xml:space="preserve">(puste) </w:t>
      </w:r>
      <w:r w:rsidR="00511706" w:rsidRPr="00233788">
        <w:rPr>
          <w:color w:val="FF0000"/>
        </w:rPr>
        <w:t>Propozycja zestawu wybranych wskaźników skuteczności działań uczelni technicznych w Polsce</w:t>
      </w:r>
      <w:bookmarkEnd w:id="483"/>
    </w:p>
    <w:p w14:paraId="174CB82D" w14:textId="77777777" w:rsidR="000613B8" w:rsidRPr="00233788" w:rsidRDefault="000613B8" w:rsidP="004E7B54">
      <w:pPr>
        <w:pStyle w:val="Nagwek1"/>
        <w:numPr>
          <w:ilvl w:val="0"/>
          <w:numId w:val="0"/>
        </w:numPr>
        <w:ind w:left="432"/>
      </w:pPr>
      <w:bookmarkStart w:id="484" w:name="_Toc137806587"/>
      <w:r w:rsidRPr="00233788">
        <w:lastRenderedPageBreak/>
        <w:t>Rekapitulacja</w:t>
      </w:r>
      <w:bookmarkEnd w:id="484"/>
    </w:p>
    <w:p w14:paraId="7542506A" w14:textId="77777777" w:rsidR="000613B8" w:rsidRPr="00233788" w:rsidRDefault="00B758DF" w:rsidP="004E7B54">
      <w:pPr>
        <w:pStyle w:val="Nagwek1"/>
      </w:pPr>
      <w:bookmarkStart w:id="485" w:name="_Toc137806588"/>
      <w:r w:rsidRPr="00233788">
        <w:lastRenderedPageBreak/>
        <w:t>Spis literatury</w:t>
      </w:r>
      <w:bookmarkEnd w:id="48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86" w:name="_Toc137806589"/>
      <w:r w:rsidRPr="00233788">
        <w:lastRenderedPageBreak/>
        <w:t>Spis literatury Mendeley</w:t>
      </w:r>
      <w:bookmarkEnd w:id="486"/>
    </w:p>
    <w:p w14:paraId="6782F964" w14:textId="521D2819" w:rsidR="00C3273D" w:rsidRPr="00C3273D" w:rsidRDefault="00913F24" w:rsidP="00C3273D">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C3273D" w:rsidRPr="00C3273D">
        <w:rPr>
          <w:rFonts w:cs="Arial"/>
          <w:noProof/>
          <w:szCs w:val="24"/>
        </w:rPr>
        <w:t xml:space="preserve">Adeinat, I., Al Rahahleh, N., &amp; Al Bassam, T. (2022). Lean Six Sigma and Assurance of Learning (AoL) in higher education: a case study. </w:t>
      </w:r>
      <w:r w:rsidR="00C3273D" w:rsidRPr="00C3273D">
        <w:rPr>
          <w:rFonts w:cs="Arial"/>
          <w:i/>
          <w:iCs/>
          <w:noProof/>
          <w:szCs w:val="24"/>
        </w:rPr>
        <w:t>International Journal of Quality &amp; Reliability Management</w:t>
      </w:r>
      <w:r w:rsidR="00C3273D" w:rsidRPr="00C3273D">
        <w:rPr>
          <w:rFonts w:cs="Arial"/>
          <w:noProof/>
          <w:szCs w:val="24"/>
        </w:rPr>
        <w:t xml:space="preserve">, </w:t>
      </w:r>
      <w:r w:rsidR="00C3273D" w:rsidRPr="00C3273D">
        <w:rPr>
          <w:rFonts w:cs="Arial"/>
          <w:i/>
          <w:iCs/>
          <w:noProof/>
          <w:szCs w:val="24"/>
        </w:rPr>
        <w:t>39</w:t>
      </w:r>
      <w:r w:rsidR="00C3273D" w:rsidRPr="00C3273D">
        <w:rPr>
          <w:rFonts w:cs="Arial"/>
          <w:noProof/>
          <w:szCs w:val="24"/>
        </w:rPr>
        <w:t>(2), 570–587. https://doi.org/10.1108/IJQRM-01-2021-0017</w:t>
      </w:r>
    </w:p>
    <w:p w14:paraId="26A6698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Aguillo, I. (2009). Measuring the institution’s footprint in the web. </w:t>
      </w:r>
      <w:r w:rsidRPr="00C3273D">
        <w:rPr>
          <w:rFonts w:cs="Arial"/>
          <w:i/>
          <w:iCs/>
          <w:noProof/>
          <w:szCs w:val="24"/>
        </w:rPr>
        <w:t>Library Hi Tech</w:t>
      </w:r>
      <w:r w:rsidRPr="00C3273D">
        <w:rPr>
          <w:rFonts w:cs="Arial"/>
          <w:noProof/>
          <w:szCs w:val="24"/>
        </w:rPr>
        <w:t xml:space="preserve">, </w:t>
      </w:r>
      <w:r w:rsidRPr="00C3273D">
        <w:rPr>
          <w:rFonts w:cs="Arial"/>
          <w:i/>
          <w:iCs/>
          <w:noProof/>
          <w:szCs w:val="24"/>
        </w:rPr>
        <w:t>27</w:t>
      </w:r>
      <w:r w:rsidRPr="00C3273D">
        <w:rPr>
          <w:rFonts w:cs="Arial"/>
          <w:noProof/>
          <w:szCs w:val="24"/>
        </w:rPr>
        <w:t>(4), 540–556. https://doi.org/10.1108/073788309</w:t>
      </w:r>
    </w:p>
    <w:p w14:paraId="592AADE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Aguillo, I. (2023). </w:t>
      </w:r>
      <w:r w:rsidRPr="00C3273D">
        <w:rPr>
          <w:rFonts w:cs="Arial"/>
          <w:i/>
          <w:iCs/>
          <w:noProof/>
          <w:szCs w:val="24"/>
        </w:rPr>
        <w:t>Methodology of Ranking Web of Universities</w:t>
      </w:r>
      <w:r w:rsidRPr="00C3273D">
        <w:rPr>
          <w:rFonts w:cs="Arial"/>
          <w:noProof/>
          <w:szCs w:val="24"/>
        </w:rPr>
        <w:t>. Cybermetrics Lab. https://www.webometrics.info/en/Methodology</w:t>
      </w:r>
    </w:p>
    <w:p w14:paraId="555ED65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Alkuwaiti, A. (2021). </w:t>
      </w:r>
      <w:r w:rsidRPr="00C3273D">
        <w:rPr>
          <w:rFonts w:cs="Arial"/>
          <w:i/>
          <w:iCs/>
          <w:noProof/>
          <w:szCs w:val="24"/>
        </w:rPr>
        <w:t>Webometrics Ranking: Change in Methodology &amp; January 2021 Results at Glance</w:t>
      </w:r>
      <w:r w:rsidRPr="00C3273D">
        <w:rPr>
          <w:rFonts w:cs="Arial"/>
          <w:noProof/>
          <w:szCs w:val="24"/>
        </w:rPr>
        <w:t>. http://www.drahmedalkuwaiti.com/admin/data/form_14936/files/element_4_3f06cedca61fa7fbd8e20020e556832c-54-Change in Metho_Jan 2021 Result 210216.pdf</w:t>
      </w:r>
    </w:p>
    <w:p w14:paraId="32522D9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Alnadi, M., &amp; McLaughlin, P. (2021). Critical success factors of Lean Six Sigma from leaders’ perspective. </w:t>
      </w:r>
      <w:r w:rsidRPr="00C3273D">
        <w:rPr>
          <w:rFonts w:cs="Arial"/>
          <w:i/>
          <w:iCs/>
          <w:noProof/>
          <w:szCs w:val="24"/>
        </w:rPr>
        <w:t>International Journal of Lean Six Sigma</w:t>
      </w:r>
      <w:r w:rsidRPr="00C3273D">
        <w:rPr>
          <w:rFonts w:cs="Arial"/>
          <w:noProof/>
          <w:szCs w:val="24"/>
        </w:rPr>
        <w:t xml:space="preserve">, </w:t>
      </w:r>
      <w:r w:rsidRPr="00C3273D">
        <w:rPr>
          <w:rFonts w:cs="Arial"/>
          <w:i/>
          <w:iCs/>
          <w:noProof/>
          <w:szCs w:val="24"/>
        </w:rPr>
        <w:t>12</w:t>
      </w:r>
      <w:r w:rsidRPr="00C3273D">
        <w:rPr>
          <w:rFonts w:cs="Arial"/>
          <w:noProof/>
          <w:szCs w:val="24"/>
        </w:rPr>
        <w:t>(5), 1073–1088. https://doi.org/10.1108/IJLSS-06-2020-0079</w:t>
      </w:r>
    </w:p>
    <w:p w14:paraId="15AAB24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Andersson, R., Eriksson, H., &amp; Torstensson, H. (2006). Similarities and differences between TQM, six sigma and lean. </w:t>
      </w:r>
      <w:r w:rsidRPr="00C3273D">
        <w:rPr>
          <w:rFonts w:cs="Arial"/>
          <w:i/>
          <w:iCs/>
          <w:noProof/>
          <w:szCs w:val="24"/>
        </w:rPr>
        <w:t>The TQM Magazine</w:t>
      </w:r>
      <w:r w:rsidRPr="00C3273D">
        <w:rPr>
          <w:rFonts w:cs="Arial"/>
          <w:noProof/>
          <w:szCs w:val="24"/>
        </w:rPr>
        <w:t xml:space="preserve">, </w:t>
      </w:r>
      <w:r w:rsidRPr="00C3273D">
        <w:rPr>
          <w:rFonts w:cs="Arial"/>
          <w:i/>
          <w:iCs/>
          <w:noProof/>
          <w:szCs w:val="24"/>
        </w:rPr>
        <w:t>18</w:t>
      </w:r>
      <w:r w:rsidRPr="00C3273D">
        <w:rPr>
          <w:rFonts w:cs="Arial"/>
          <w:noProof/>
          <w:szCs w:val="24"/>
        </w:rPr>
        <w:t>(3), 282–296. https://doi.org/10.1108/09544780610660004</w:t>
      </w:r>
    </w:p>
    <w:p w14:paraId="5084F8E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Annamdevula, S., &amp; Bellamkonda, R. S. (2016). Effect of student perceived service quality on student satisfaction, loyalty and motivation in Indian universities Development of HiEduQual. </w:t>
      </w:r>
      <w:r w:rsidRPr="00C3273D">
        <w:rPr>
          <w:rFonts w:cs="Arial"/>
          <w:i/>
          <w:iCs/>
          <w:noProof/>
          <w:szCs w:val="24"/>
        </w:rPr>
        <w:t>JOURNAL OF MODELLING IN MANAGEMENT</w:t>
      </w:r>
      <w:r w:rsidRPr="00C3273D">
        <w:rPr>
          <w:rFonts w:cs="Arial"/>
          <w:noProof/>
          <w:szCs w:val="24"/>
        </w:rPr>
        <w:t xml:space="preserve">, </w:t>
      </w:r>
      <w:r w:rsidRPr="00C3273D">
        <w:rPr>
          <w:rFonts w:cs="Arial"/>
          <w:i/>
          <w:iCs/>
          <w:noProof/>
          <w:szCs w:val="24"/>
        </w:rPr>
        <w:t>11</w:t>
      </w:r>
      <w:r w:rsidRPr="00C3273D">
        <w:rPr>
          <w:rFonts w:cs="Arial"/>
          <w:noProof/>
          <w:szCs w:val="24"/>
        </w:rPr>
        <w:t>(2), 488–517. https://doi.org/10.1108/JM2-01-2014-0010</w:t>
      </w:r>
    </w:p>
    <w:p w14:paraId="184E4E0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C3273D">
        <w:rPr>
          <w:rFonts w:cs="Arial"/>
          <w:i/>
          <w:iCs/>
          <w:noProof/>
          <w:szCs w:val="24"/>
        </w:rPr>
        <w:t>Nauka</w:t>
      </w:r>
      <w:r w:rsidRPr="00C3273D">
        <w:rPr>
          <w:rFonts w:cs="Arial"/>
          <w:noProof/>
          <w:szCs w:val="24"/>
        </w:rPr>
        <w:t>.</w:t>
      </w:r>
    </w:p>
    <w:p w14:paraId="0F132EC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Antony, J. (2014). Readiness factors for the Lean Six Sigma journey in the higher education sector. </w:t>
      </w:r>
      <w:r w:rsidRPr="00C3273D">
        <w:rPr>
          <w:rFonts w:cs="Arial"/>
          <w:i/>
          <w:iCs/>
          <w:noProof/>
          <w:szCs w:val="24"/>
        </w:rPr>
        <w:t>International Journal of Productivity and Performance Management</w:t>
      </w:r>
      <w:r w:rsidRPr="00C3273D">
        <w:rPr>
          <w:rFonts w:cs="Arial"/>
          <w:noProof/>
          <w:szCs w:val="24"/>
        </w:rPr>
        <w:t xml:space="preserve">, </w:t>
      </w:r>
      <w:r w:rsidRPr="00C3273D">
        <w:rPr>
          <w:rFonts w:cs="Arial"/>
          <w:i/>
          <w:iCs/>
          <w:noProof/>
          <w:szCs w:val="24"/>
        </w:rPr>
        <w:t>63</w:t>
      </w:r>
      <w:r w:rsidRPr="00C3273D">
        <w:rPr>
          <w:rFonts w:cs="Arial"/>
          <w:noProof/>
          <w:szCs w:val="24"/>
        </w:rPr>
        <w:t>(2), 257–264. https://doi.org/10.1108/IJPPM-04-2013-0077</w:t>
      </w:r>
    </w:p>
    <w:p w14:paraId="6DF6DE9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Antony, J. (2017). Lean Six Sigma for higher education. </w:t>
      </w:r>
      <w:r w:rsidRPr="00C3273D">
        <w:rPr>
          <w:rFonts w:cs="Arial"/>
          <w:i/>
          <w:iCs/>
          <w:noProof/>
          <w:szCs w:val="24"/>
        </w:rPr>
        <w:t>International Journal of Productivity and Performance Management</w:t>
      </w:r>
      <w:r w:rsidRPr="00C3273D">
        <w:rPr>
          <w:rFonts w:cs="Arial"/>
          <w:noProof/>
          <w:szCs w:val="24"/>
        </w:rPr>
        <w:t xml:space="preserve">, </w:t>
      </w:r>
      <w:r w:rsidRPr="00C3273D">
        <w:rPr>
          <w:rFonts w:cs="Arial"/>
          <w:i/>
          <w:iCs/>
          <w:noProof/>
          <w:szCs w:val="24"/>
        </w:rPr>
        <w:t>66</w:t>
      </w:r>
      <w:r w:rsidRPr="00C3273D">
        <w:rPr>
          <w:rFonts w:cs="Arial"/>
          <w:noProof/>
          <w:szCs w:val="24"/>
        </w:rPr>
        <w:t>(5), 574–576. https://doi.org/10.1108/IJPPM-03-2017-0063</w:t>
      </w:r>
    </w:p>
    <w:p w14:paraId="32C60D3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Antony, J., Ghadge, A., Ashby, S. A., &amp; Cudney, E. A. (2018). Lean Six Sigma journey in a UK higher education institute: a case study. </w:t>
      </w:r>
      <w:r w:rsidRPr="00C3273D">
        <w:rPr>
          <w:rFonts w:cs="Arial"/>
          <w:i/>
          <w:iCs/>
          <w:noProof/>
          <w:szCs w:val="24"/>
        </w:rPr>
        <w:t>International Journal of Quality &amp; Reliability Management</w:t>
      </w:r>
      <w:r w:rsidRPr="00C3273D">
        <w:rPr>
          <w:rFonts w:cs="Arial"/>
          <w:noProof/>
          <w:szCs w:val="24"/>
        </w:rPr>
        <w:t xml:space="preserve">, </w:t>
      </w:r>
      <w:r w:rsidRPr="00C3273D">
        <w:rPr>
          <w:rFonts w:cs="Arial"/>
          <w:i/>
          <w:iCs/>
          <w:noProof/>
          <w:szCs w:val="24"/>
        </w:rPr>
        <w:t>35</w:t>
      </w:r>
      <w:r w:rsidRPr="00C3273D">
        <w:rPr>
          <w:rFonts w:cs="Arial"/>
          <w:noProof/>
          <w:szCs w:val="24"/>
        </w:rPr>
        <w:t>(2), 510–526. https://doi.org/10.1108/IJQRM-01-2017-0005</w:t>
      </w:r>
    </w:p>
    <w:p w14:paraId="72F5C00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Antony, J., Krishan, N., Cullen, D., &amp; Kumar, M. (2012). Lean Six Sigma for higher education institutions (HEIs): Challenges, barriers, success factors, tools/techniques. </w:t>
      </w:r>
      <w:r w:rsidRPr="00C3273D">
        <w:rPr>
          <w:rFonts w:cs="Arial"/>
          <w:i/>
          <w:iCs/>
          <w:noProof/>
          <w:szCs w:val="24"/>
        </w:rPr>
        <w:t>International Journal of Productivity and Performance Management</w:t>
      </w:r>
      <w:r w:rsidRPr="00C3273D">
        <w:rPr>
          <w:rFonts w:cs="Arial"/>
          <w:noProof/>
          <w:szCs w:val="24"/>
        </w:rPr>
        <w:t xml:space="preserve">, </w:t>
      </w:r>
      <w:r w:rsidRPr="00C3273D">
        <w:rPr>
          <w:rFonts w:cs="Arial"/>
          <w:i/>
          <w:iCs/>
          <w:noProof/>
          <w:szCs w:val="24"/>
        </w:rPr>
        <w:t>61</w:t>
      </w:r>
      <w:r w:rsidRPr="00C3273D">
        <w:rPr>
          <w:rFonts w:cs="Arial"/>
          <w:noProof/>
          <w:szCs w:val="24"/>
        </w:rPr>
        <w:t>(8), 940–948. https://doi.org/10.1108/17410401211277165</w:t>
      </w:r>
    </w:p>
    <w:p w14:paraId="58D4F6E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Antony, J., McDermott, O., Sony, M., Cudney, E. A., Snee, R. D., &amp; Hoerl, R. W. (2021). A study into the pros and cons of ISO 18404: viewpoints from leading academics and practitioners. </w:t>
      </w:r>
      <w:r w:rsidRPr="00C3273D">
        <w:rPr>
          <w:rFonts w:cs="Arial"/>
          <w:i/>
          <w:iCs/>
          <w:noProof/>
          <w:szCs w:val="24"/>
        </w:rPr>
        <w:t>The TQM Journal</w:t>
      </w:r>
      <w:r w:rsidRPr="00C3273D">
        <w:rPr>
          <w:rFonts w:cs="Arial"/>
          <w:noProof/>
          <w:szCs w:val="24"/>
        </w:rPr>
        <w:t xml:space="preserve">, </w:t>
      </w:r>
      <w:r w:rsidRPr="00C3273D">
        <w:rPr>
          <w:rFonts w:cs="Arial"/>
          <w:i/>
          <w:iCs/>
          <w:noProof/>
          <w:szCs w:val="24"/>
        </w:rPr>
        <w:t>33</w:t>
      </w:r>
      <w:r w:rsidRPr="00C3273D">
        <w:rPr>
          <w:rFonts w:cs="Arial"/>
          <w:noProof/>
          <w:szCs w:val="24"/>
        </w:rPr>
        <w:t>(8), 1845–1866. https://doi.org/10.1108/TQM-03-2021-0065</w:t>
      </w:r>
    </w:p>
    <w:p w14:paraId="7D11E46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Antony, J., Scheumann, T., Sunder M., V., Cudney, E., Rodgers, B., &amp; Grigg, N. P. (2022). Using Six Sigma DMAIC for Lean project management in education: a case study in a German kindergarten. </w:t>
      </w:r>
      <w:r w:rsidRPr="00C3273D">
        <w:rPr>
          <w:rFonts w:cs="Arial"/>
          <w:i/>
          <w:iCs/>
          <w:noProof/>
          <w:szCs w:val="24"/>
        </w:rPr>
        <w:t>Total Quality Management &amp; Business Excellence</w:t>
      </w:r>
      <w:r w:rsidRPr="00C3273D">
        <w:rPr>
          <w:rFonts w:cs="Arial"/>
          <w:noProof/>
          <w:szCs w:val="24"/>
        </w:rPr>
        <w:t xml:space="preserve">, </w:t>
      </w:r>
      <w:r w:rsidRPr="00C3273D">
        <w:rPr>
          <w:rFonts w:cs="Arial"/>
          <w:i/>
          <w:iCs/>
          <w:noProof/>
          <w:szCs w:val="24"/>
        </w:rPr>
        <w:t>33</w:t>
      </w:r>
      <w:r w:rsidRPr="00C3273D">
        <w:rPr>
          <w:rFonts w:cs="Arial"/>
          <w:noProof/>
          <w:szCs w:val="24"/>
        </w:rPr>
        <w:t>(13–14), 1489–1509. https://doi.org/10.1080/14783363.2021.1973891</w:t>
      </w:r>
    </w:p>
    <w:p w14:paraId="3273F20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Arnheiter, E. D., &amp; Maleyeff, J. (2005). The integration of lean management and Six Sigma. </w:t>
      </w:r>
      <w:r w:rsidRPr="00C3273D">
        <w:rPr>
          <w:rFonts w:cs="Arial"/>
          <w:i/>
          <w:iCs/>
          <w:noProof/>
          <w:szCs w:val="24"/>
        </w:rPr>
        <w:t>The TQM Magazine</w:t>
      </w:r>
      <w:r w:rsidRPr="00C3273D">
        <w:rPr>
          <w:rFonts w:cs="Arial"/>
          <w:noProof/>
          <w:szCs w:val="24"/>
        </w:rPr>
        <w:t xml:space="preserve">, </w:t>
      </w:r>
      <w:r w:rsidRPr="00C3273D">
        <w:rPr>
          <w:rFonts w:cs="Arial"/>
          <w:i/>
          <w:iCs/>
          <w:noProof/>
          <w:szCs w:val="24"/>
        </w:rPr>
        <w:t>17</w:t>
      </w:r>
      <w:r w:rsidRPr="00C3273D">
        <w:rPr>
          <w:rFonts w:cs="Arial"/>
          <w:noProof/>
          <w:szCs w:val="24"/>
        </w:rPr>
        <w:t>(1), 5–18. https://doi.org/10.1108/09544780510573020</w:t>
      </w:r>
    </w:p>
    <w:p w14:paraId="2518A96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ARWU. (2020). </w:t>
      </w:r>
      <w:r w:rsidRPr="00C3273D">
        <w:rPr>
          <w:rFonts w:cs="Arial"/>
          <w:i/>
          <w:iCs/>
          <w:noProof/>
          <w:szCs w:val="24"/>
        </w:rPr>
        <w:t>ARWU World University Rankings 2020</w:t>
      </w:r>
      <w:r w:rsidRPr="00C3273D">
        <w:rPr>
          <w:rFonts w:cs="Arial"/>
          <w:noProof/>
          <w:szCs w:val="24"/>
        </w:rPr>
        <w:t>. Ranking Shanghai. http://www.shanghairanking.com/ARWU2020.html</w:t>
      </w:r>
    </w:p>
    <w:p w14:paraId="3E28548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ARWU. (2022a). </w:t>
      </w:r>
      <w:r w:rsidRPr="00C3273D">
        <w:rPr>
          <w:rFonts w:cs="Arial"/>
          <w:i/>
          <w:iCs/>
          <w:noProof/>
          <w:szCs w:val="24"/>
        </w:rPr>
        <w:t>ARWU World University Ranking 2022</w:t>
      </w:r>
      <w:r w:rsidRPr="00C3273D">
        <w:rPr>
          <w:rFonts w:cs="Arial"/>
          <w:noProof/>
          <w:szCs w:val="24"/>
        </w:rPr>
        <w:t>. Ranking Shanghai. http://www.shanghairanking.com/rankings/arwu/2022</w:t>
      </w:r>
    </w:p>
    <w:p w14:paraId="2C3F6CA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ARWU. (2022b). </w:t>
      </w:r>
      <w:r w:rsidRPr="00C3273D">
        <w:rPr>
          <w:rFonts w:cs="Arial"/>
          <w:i/>
          <w:iCs/>
          <w:noProof/>
          <w:szCs w:val="24"/>
        </w:rPr>
        <w:t>ARWU World University Rankings 2022 methodology</w:t>
      </w:r>
      <w:r w:rsidRPr="00C3273D">
        <w:rPr>
          <w:rFonts w:cs="Arial"/>
          <w:noProof/>
          <w:szCs w:val="24"/>
        </w:rPr>
        <w:t>. Ranking Shanghai. http://www.shanghairanking.com/methodology/arwu/2022</w:t>
      </w:r>
    </w:p>
    <w:p w14:paraId="1838F41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Athiyaman, A. (1997). Linking student satisfaction and service quality perceptions: the case of university education. </w:t>
      </w:r>
      <w:r w:rsidRPr="00C3273D">
        <w:rPr>
          <w:rFonts w:cs="Arial"/>
          <w:i/>
          <w:iCs/>
          <w:noProof/>
          <w:szCs w:val="24"/>
        </w:rPr>
        <w:t>European Journal of Marketing</w:t>
      </w:r>
      <w:r w:rsidRPr="00C3273D">
        <w:rPr>
          <w:rFonts w:cs="Arial"/>
          <w:noProof/>
          <w:szCs w:val="24"/>
        </w:rPr>
        <w:t xml:space="preserve">, </w:t>
      </w:r>
      <w:r w:rsidRPr="00C3273D">
        <w:rPr>
          <w:rFonts w:cs="Arial"/>
          <w:i/>
          <w:iCs/>
          <w:noProof/>
          <w:szCs w:val="24"/>
        </w:rPr>
        <w:t>31</w:t>
      </w:r>
      <w:r w:rsidRPr="00C3273D">
        <w:rPr>
          <w:rFonts w:cs="Arial"/>
          <w:noProof/>
          <w:szCs w:val="24"/>
        </w:rPr>
        <w:t>(7), 528–540. https://doi.org/10.1108/03090569710176655</w:t>
      </w:r>
    </w:p>
    <w:p w14:paraId="5BF864D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Austin, A. E. (1990). Faculty cultures, faculty values. </w:t>
      </w:r>
      <w:r w:rsidRPr="00C3273D">
        <w:rPr>
          <w:rFonts w:cs="Arial"/>
          <w:i/>
          <w:iCs/>
          <w:noProof/>
          <w:szCs w:val="24"/>
        </w:rPr>
        <w:t>New directions for institutional research</w:t>
      </w:r>
      <w:r w:rsidRPr="00C3273D">
        <w:rPr>
          <w:rFonts w:cs="Arial"/>
          <w:noProof/>
          <w:szCs w:val="24"/>
        </w:rPr>
        <w:t xml:space="preserve">, </w:t>
      </w:r>
      <w:r w:rsidRPr="00C3273D">
        <w:rPr>
          <w:rFonts w:cs="Arial"/>
          <w:i/>
          <w:iCs/>
          <w:noProof/>
          <w:szCs w:val="24"/>
        </w:rPr>
        <w:t>1990</w:t>
      </w:r>
      <w:r w:rsidRPr="00C3273D">
        <w:rPr>
          <w:rFonts w:cs="Arial"/>
          <w:noProof/>
          <w:szCs w:val="24"/>
        </w:rPr>
        <w:t>(68), 61–74.</w:t>
      </w:r>
    </w:p>
    <w:p w14:paraId="6340F06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Barker, K. (2007). The UK Research Assessment Exercise: the evolution of a national research evaluation system. </w:t>
      </w:r>
      <w:r w:rsidRPr="00C3273D">
        <w:rPr>
          <w:rFonts w:cs="Arial"/>
          <w:i/>
          <w:iCs/>
          <w:noProof/>
          <w:szCs w:val="24"/>
        </w:rPr>
        <w:t>Research Evaluation</w:t>
      </w:r>
      <w:r w:rsidRPr="00C3273D">
        <w:rPr>
          <w:rFonts w:cs="Arial"/>
          <w:noProof/>
          <w:szCs w:val="24"/>
        </w:rPr>
        <w:t xml:space="preserve">, </w:t>
      </w:r>
      <w:r w:rsidRPr="00C3273D">
        <w:rPr>
          <w:rFonts w:cs="Arial"/>
          <w:i/>
          <w:iCs/>
          <w:noProof/>
          <w:szCs w:val="24"/>
        </w:rPr>
        <w:t>16</w:t>
      </w:r>
      <w:r w:rsidRPr="00C3273D">
        <w:rPr>
          <w:rFonts w:cs="Arial"/>
          <w:noProof/>
          <w:szCs w:val="24"/>
        </w:rPr>
        <w:t>(1), 3–12. https://doi.org/10.3152/095820207X190674</w:t>
      </w:r>
    </w:p>
    <w:p w14:paraId="4D52B17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Bayraktar, E., Tatoglu, E., &amp; Zaim, S. (2008). An instrument for measuring the critical factors of TQM in Turkish higher education. </w:t>
      </w:r>
      <w:r w:rsidRPr="00C3273D">
        <w:rPr>
          <w:rFonts w:cs="Arial"/>
          <w:i/>
          <w:iCs/>
          <w:noProof/>
          <w:szCs w:val="24"/>
        </w:rPr>
        <w:t>Total Quality Management &amp; Business Excellence</w:t>
      </w:r>
      <w:r w:rsidRPr="00C3273D">
        <w:rPr>
          <w:rFonts w:cs="Arial"/>
          <w:noProof/>
          <w:szCs w:val="24"/>
        </w:rPr>
        <w:t xml:space="preserve">, </w:t>
      </w:r>
      <w:r w:rsidRPr="00C3273D">
        <w:rPr>
          <w:rFonts w:cs="Arial"/>
          <w:i/>
          <w:iCs/>
          <w:noProof/>
          <w:szCs w:val="24"/>
        </w:rPr>
        <w:t>19</w:t>
      </w:r>
      <w:r w:rsidRPr="00C3273D">
        <w:rPr>
          <w:rFonts w:cs="Arial"/>
          <w:noProof/>
          <w:szCs w:val="24"/>
        </w:rPr>
        <w:t>(6), 551–574. https://doi.org/10.1080/14783360802023921</w:t>
      </w:r>
    </w:p>
    <w:p w14:paraId="7870436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Belash, O., Popov, M., Ryzhov, N., Ryaskov, Y., Shaposhnikov, S., &amp; Shestopalov, M. (2015). Research on University Education Quality Assurance: Methodology and Results of Stakeholders’ Satisfaction Monitoring. </w:t>
      </w:r>
      <w:r w:rsidRPr="00C3273D">
        <w:rPr>
          <w:rFonts w:cs="Arial"/>
          <w:i/>
          <w:iCs/>
          <w:noProof/>
          <w:szCs w:val="24"/>
        </w:rPr>
        <w:t>Procedia - Social and Behavioral Sciences</w:t>
      </w:r>
      <w:r w:rsidRPr="00C3273D">
        <w:rPr>
          <w:rFonts w:cs="Arial"/>
          <w:noProof/>
          <w:szCs w:val="24"/>
        </w:rPr>
        <w:t xml:space="preserve">, </w:t>
      </w:r>
      <w:r w:rsidRPr="00C3273D">
        <w:rPr>
          <w:rFonts w:cs="Arial"/>
          <w:i/>
          <w:iCs/>
          <w:noProof/>
          <w:szCs w:val="24"/>
        </w:rPr>
        <w:t>214</w:t>
      </w:r>
      <w:r w:rsidRPr="00C3273D">
        <w:rPr>
          <w:rFonts w:cs="Arial"/>
          <w:noProof/>
          <w:szCs w:val="24"/>
        </w:rPr>
        <w:t>(June), 344–358. https://doi.org/10.1016/j.sbspro.2015.11.658</w:t>
      </w:r>
    </w:p>
    <w:p w14:paraId="05D7BB3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Beliczyński, J. (2011). Analiza systemu zarządzania wartością dla Klienta. W </w:t>
      </w:r>
      <w:r w:rsidRPr="00C3273D">
        <w:rPr>
          <w:rFonts w:cs="Arial"/>
          <w:i/>
          <w:iCs/>
          <w:noProof/>
          <w:szCs w:val="24"/>
        </w:rPr>
        <w:t>Przegląd problemów doskonalenia systemów zarządzania przedsiębiorstwem</w:t>
      </w:r>
      <w:r w:rsidRPr="00C3273D">
        <w:rPr>
          <w:rFonts w:cs="Arial"/>
          <w:noProof/>
          <w:szCs w:val="24"/>
        </w:rPr>
        <w:t>. Mfiles.pl.</w:t>
      </w:r>
    </w:p>
    <w:p w14:paraId="4034ED6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Bielawa, A. (2011). Przegląd najważniejszych modeli zarządzania jakością usług. </w:t>
      </w:r>
      <w:r w:rsidRPr="00C3273D">
        <w:rPr>
          <w:rFonts w:cs="Arial"/>
          <w:i/>
          <w:iCs/>
          <w:noProof/>
          <w:szCs w:val="24"/>
        </w:rPr>
        <w:t>Studia i Prace WNEiZ</w:t>
      </w:r>
      <w:r w:rsidRPr="00C3273D">
        <w:rPr>
          <w:rFonts w:cs="Arial"/>
          <w:noProof/>
          <w:szCs w:val="24"/>
        </w:rPr>
        <w:t xml:space="preserve">, </w:t>
      </w:r>
      <w:r w:rsidRPr="00C3273D">
        <w:rPr>
          <w:rFonts w:cs="Arial"/>
          <w:i/>
          <w:iCs/>
          <w:noProof/>
          <w:szCs w:val="24"/>
        </w:rPr>
        <w:t>24</w:t>
      </w:r>
      <w:r w:rsidRPr="00C3273D">
        <w:rPr>
          <w:rFonts w:cs="Arial"/>
          <w:noProof/>
          <w:szCs w:val="24"/>
        </w:rPr>
        <w:t>.</w:t>
      </w:r>
    </w:p>
    <w:p w14:paraId="4983DDB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Blackmore, P., &amp; Kandiko, C. B. C. B. (2011). Motivation in academic life: a prestige economy. </w:t>
      </w:r>
      <w:r w:rsidRPr="00C3273D">
        <w:rPr>
          <w:rFonts w:cs="Arial"/>
          <w:i/>
          <w:iCs/>
          <w:noProof/>
          <w:szCs w:val="24"/>
        </w:rPr>
        <w:t>Research in Post-Compulsory Education</w:t>
      </w:r>
      <w:r w:rsidRPr="00C3273D">
        <w:rPr>
          <w:rFonts w:cs="Arial"/>
          <w:noProof/>
          <w:szCs w:val="24"/>
        </w:rPr>
        <w:t xml:space="preserve">, </w:t>
      </w:r>
      <w:r w:rsidRPr="00C3273D">
        <w:rPr>
          <w:rFonts w:cs="Arial"/>
          <w:i/>
          <w:iCs/>
          <w:noProof/>
          <w:szCs w:val="24"/>
        </w:rPr>
        <w:t>16</w:t>
      </w:r>
      <w:r w:rsidRPr="00C3273D">
        <w:rPr>
          <w:rFonts w:cs="Arial"/>
          <w:noProof/>
          <w:szCs w:val="24"/>
        </w:rPr>
        <w:t xml:space="preserve">(4), 399–411. </w:t>
      </w:r>
      <w:r w:rsidRPr="00C3273D">
        <w:rPr>
          <w:rFonts w:cs="Arial"/>
          <w:noProof/>
          <w:szCs w:val="24"/>
        </w:rPr>
        <w:lastRenderedPageBreak/>
        <w:t>https://doi.org/10.1080/13596748.2011.626971</w:t>
      </w:r>
    </w:p>
    <w:p w14:paraId="62DD546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Bobińska, B. (2012). Funkcjonowanie sektora publicznego jako organizacji „otwartych na klienta”. </w:t>
      </w:r>
      <w:r w:rsidRPr="00C3273D">
        <w:rPr>
          <w:rFonts w:cs="Arial"/>
          <w:i/>
          <w:iCs/>
          <w:noProof/>
          <w:szCs w:val="24"/>
        </w:rPr>
        <w:t>Zeszyty Naukowe Zachodniopomorskiej Szkoły Biznesu Firma i Rynek</w:t>
      </w:r>
      <w:r w:rsidRPr="00C3273D">
        <w:rPr>
          <w:rFonts w:cs="Arial"/>
          <w:noProof/>
          <w:szCs w:val="24"/>
        </w:rPr>
        <w:t xml:space="preserve">, </w:t>
      </w:r>
      <w:r w:rsidRPr="00C3273D">
        <w:rPr>
          <w:rFonts w:cs="Arial"/>
          <w:i/>
          <w:iCs/>
          <w:noProof/>
          <w:szCs w:val="24"/>
        </w:rPr>
        <w:t>1</w:t>
      </w:r>
      <w:r w:rsidRPr="00C3273D">
        <w:rPr>
          <w:rFonts w:cs="Arial"/>
          <w:noProof/>
          <w:szCs w:val="24"/>
        </w:rPr>
        <w:t>, 59–71.</w:t>
      </w:r>
    </w:p>
    <w:p w14:paraId="5FFCB41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Brady, M. K., &amp; Cronin, J. J. (2001). Some New Thoughts on Conceptualizing Perceived Service Quality: A Hierarchical Approach. </w:t>
      </w:r>
      <w:r w:rsidRPr="00C3273D">
        <w:rPr>
          <w:rFonts w:cs="Arial"/>
          <w:i/>
          <w:iCs/>
          <w:noProof/>
          <w:szCs w:val="24"/>
        </w:rPr>
        <w:t>Journal of Marketing</w:t>
      </w:r>
      <w:r w:rsidRPr="00C3273D">
        <w:rPr>
          <w:rFonts w:cs="Arial"/>
          <w:noProof/>
          <w:szCs w:val="24"/>
        </w:rPr>
        <w:t xml:space="preserve">, </w:t>
      </w:r>
      <w:r w:rsidRPr="00C3273D">
        <w:rPr>
          <w:rFonts w:cs="Arial"/>
          <w:i/>
          <w:iCs/>
          <w:noProof/>
          <w:szCs w:val="24"/>
        </w:rPr>
        <w:t>65</w:t>
      </w:r>
      <w:r w:rsidRPr="00C3273D">
        <w:rPr>
          <w:rFonts w:cs="Arial"/>
          <w:noProof/>
          <w:szCs w:val="24"/>
        </w:rPr>
        <w:t>(3), 34–49. https://doi.org/10.1509/jmkg.65.3.34.18334</w:t>
      </w:r>
    </w:p>
    <w:p w14:paraId="7C96803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Broadhead, L.-A., &amp; Howard, S. (1998). The Research Assessment Exercise. </w:t>
      </w:r>
      <w:r w:rsidRPr="00C3273D">
        <w:rPr>
          <w:rFonts w:cs="Arial"/>
          <w:i/>
          <w:iCs/>
          <w:noProof/>
          <w:szCs w:val="24"/>
        </w:rPr>
        <w:t>education policy analysis archives</w:t>
      </w:r>
      <w:r w:rsidRPr="00C3273D">
        <w:rPr>
          <w:rFonts w:cs="Arial"/>
          <w:noProof/>
          <w:szCs w:val="24"/>
        </w:rPr>
        <w:t xml:space="preserve">, </w:t>
      </w:r>
      <w:r w:rsidRPr="00C3273D">
        <w:rPr>
          <w:rFonts w:cs="Arial"/>
          <w:i/>
          <w:iCs/>
          <w:noProof/>
          <w:szCs w:val="24"/>
        </w:rPr>
        <w:t>6</w:t>
      </w:r>
      <w:r w:rsidRPr="00C3273D">
        <w:rPr>
          <w:rFonts w:cs="Arial"/>
          <w:noProof/>
          <w:szCs w:val="24"/>
        </w:rPr>
        <w:t>, 8. https://doi.org/10.14507/epaa.v6n8.1998</w:t>
      </w:r>
    </w:p>
    <w:p w14:paraId="34C0D8D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Bukowski, S., &amp; Kosmala, B. (2007). Techniki projekcyjne w identyfikacji przekonań. </w:t>
      </w:r>
      <w:r w:rsidRPr="00C3273D">
        <w:rPr>
          <w:rFonts w:cs="Arial"/>
          <w:i/>
          <w:iCs/>
          <w:noProof/>
          <w:szCs w:val="24"/>
        </w:rPr>
        <w:t>Psychoterapia</w:t>
      </w:r>
      <w:r w:rsidRPr="00C3273D">
        <w:rPr>
          <w:rFonts w:cs="Arial"/>
          <w:noProof/>
          <w:szCs w:val="24"/>
        </w:rPr>
        <w:t xml:space="preserve">, </w:t>
      </w:r>
      <w:r w:rsidRPr="00C3273D">
        <w:rPr>
          <w:rFonts w:cs="Arial"/>
          <w:i/>
          <w:iCs/>
          <w:noProof/>
          <w:szCs w:val="24"/>
        </w:rPr>
        <w:t>4</w:t>
      </w:r>
      <w:r w:rsidRPr="00C3273D">
        <w:rPr>
          <w:rFonts w:cs="Arial"/>
          <w:noProof/>
          <w:szCs w:val="24"/>
        </w:rPr>
        <w:t>(143), 37–44. http://poradnia-empatia.pl/userfiles/poradnia-empatiapl/file/Techniki projekcyjne w identyfikacji przekonan po autoryzacji.pdf</w:t>
      </w:r>
    </w:p>
    <w:p w14:paraId="654B0EC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Calabretta, G., Gemser, G., &amp; Wijnberg, N. M. (2017). The Interplay between Intuition and Rationality in Strategic Decision Making: A Paradox Perspective. </w:t>
      </w:r>
      <w:r w:rsidRPr="00C3273D">
        <w:rPr>
          <w:rFonts w:cs="Arial"/>
          <w:i/>
          <w:iCs/>
          <w:noProof/>
          <w:szCs w:val="24"/>
        </w:rPr>
        <w:t>Organization Studies</w:t>
      </w:r>
      <w:r w:rsidRPr="00C3273D">
        <w:rPr>
          <w:rFonts w:cs="Arial"/>
          <w:noProof/>
          <w:szCs w:val="24"/>
        </w:rPr>
        <w:t xml:space="preserve">, </w:t>
      </w:r>
      <w:r w:rsidRPr="00C3273D">
        <w:rPr>
          <w:rFonts w:cs="Arial"/>
          <w:i/>
          <w:iCs/>
          <w:noProof/>
          <w:szCs w:val="24"/>
        </w:rPr>
        <w:t>38</w:t>
      </w:r>
      <w:r w:rsidRPr="00C3273D">
        <w:rPr>
          <w:rFonts w:cs="Arial"/>
          <w:noProof/>
          <w:szCs w:val="24"/>
        </w:rPr>
        <w:t>(3–4), 365–401. https://doi.org/10.1177/0170840616655483</w:t>
      </w:r>
    </w:p>
    <w:p w14:paraId="0B822F3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Campbell, C. M. C. M., Jimenez, M., &amp; Arrozal, C. A. N. C. A. N. (2019). Prestige or education: college teaching and rigor of courses in prestigious and non-prestigious institutions in the U.S. </w:t>
      </w:r>
      <w:r w:rsidRPr="00C3273D">
        <w:rPr>
          <w:rFonts w:cs="Arial"/>
          <w:i/>
          <w:iCs/>
          <w:noProof/>
          <w:szCs w:val="24"/>
        </w:rPr>
        <w:t>Higher Education</w:t>
      </w:r>
      <w:r w:rsidRPr="00C3273D">
        <w:rPr>
          <w:rFonts w:cs="Arial"/>
          <w:noProof/>
          <w:szCs w:val="24"/>
        </w:rPr>
        <w:t xml:space="preserve">, </w:t>
      </w:r>
      <w:r w:rsidRPr="00C3273D">
        <w:rPr>
          <w:rFonts w:cs="Arial"/>
          <w:i/>
          <w:iCs/>
          <w:noProof/>
          <w:szCs w:val="24"/>
        </w:rPr>
        <w:t>77</w:t>
      </w:r>
      <w:r w:rsidRPr="00C3273D">
        <w:rPr>
          <w:rFonts w:cs="Arial"/>
          <w:noProof/>
          <w:szCs w:val="24"/>
        </w:rPr>
        <w:t>(4), 717–738. https://doi.org/10.1007/s10734-018-0297-3</w:t>
      </w:r>
    </w:p>
    <w:p w14:paraId="1C5981A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Carayannis, E. G., &amp; Campbell, D. F. J. (2009). „Mode 3” and „Quadruple Helix”: toward a 21st century fractal innovation ecosystem. </w:t>
      </w:r>
      <w:r w:rsidRPr="00C3273D">
        <w:rPr>
          <w:rFonts w:cs="Arial"/>
          <w:i/>
          <w:iCs/>
          <w:noProof/>
          <w:szCs w:val="24"/>
        </w:rPr>
        <w:t>International Journal of Technology Management</w:t>
      </w:r>
      <w:r w:rsidRPr="00C3273D">
        <w:rPr>
          <w:rFonts w:cs="Arial"/>
          <w:noProof/>
          <w:szCs w:val="24"/>
        </w:rPr>
        <w:t xml:space="preserve">, </w:t>
      </w:r>
      <w:r w:rsidRPr="00C3273D">
        <w:rPr>
          <w:rFonts w:cs="Arial"/>
          <w:i/>
          <w:iCs/>
          <w:noProof/>
          <w:szCs w:val="24"/>
        </w:rPr>
        <w:t>46</w:t>
      </w:r>
      <w:r w:rsidRPr="00C3273D">
        <w:rPr>
          <w:rFonts w:cs="Arial"/>
          <w:noProof/>
          <w:szCs w:val="24"/>
        </w:rPr>
        <w:t>(3/4), 201. https://doi.org/10.1504/IJTM.2009.023374</w:t>
      </w:r>
    </w:p>
    <w:p w14:paraId="30CEEFF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Carrillat, F. A., Jaramillo, F., &amp; Mulki, J. P. (2007). The validity of the SERVQUAL and SERVPERF scales. </w:t>
      </w:r>
      <w:r w:rsidRPr="00C3273D">
        <w:rPr>
          <w:rFonts w:cs="Arial"/>
          <w:i/>
          <w:iCs/>
          <w:noProof/>
          <w:szCs w:val="24"/>
        </w:rPr>
        <w:t>International Journal of Service Industry Management</w:t>
      </w:r>
      <w:r w:rsidRPr="00C3273D">
        <w:rPr>
          <w:rFonts w:cs="Arial"/>
          <w:noProof/>
          <w:szCs w:val="24"/>
        </w:rPr>
        <w:t xml:space="preserve">, </w:t>
      </w:r>
      <w:r w:rsidRPr="00C3273D">
        <w:rPr>
          <w:rFonts w:cs="Arial"/>
          <w:i/>
          <w:iCs/>
          <w:noProof/>
          <w:szCs w:val="24"/>
        </w:rPr>
        <w:t>18</w:t>
      </w:r>
      <w:r w:rsidRPr="00C3273D">
        <w:rPr>
          <w:rFonts w:cs="Arial"/>
          <w:noProof/>
          <w:szCs w:val="24"/>
        </w:rPr>
        <w:t>(5), 472–490. https://doi.org/10.1108/09564230710826250</w:t>
      </w:r>
    </w:p>
    <w:p w14:paraId="0DD938A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Carroll, A. B. (1979). A three-dimensional conceptual model of corporate performance. </w:t>
      </w:r>
      <w:r w:rsidRPr="00C3273D">
        <w:rPr>
          <w:rFonts w:cs="Arial"/>
          <w:i/>
          <w:iCs/>
          <w:noProof/>
          <w:szCs w:val="24"/>
        </w:rPr>
        <w:t>Corporate Social Responsibility</w:t>
      </w:r>
      <w:r w:rsidRPr="00C3273D">
        <w:rPr>
          <w:rFonts w:cs="Arial"/>
          <w:noProof/>
          <w:szCs w:val="24"/>
        </w:rPr>
        <w:t>, 497–505. https://doi.org/10.5465/amr.1979.4498296</w:t>
      </w:r>
    </w:p>
    <w:p w14:paraId="615EB7D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Clark, B. R. (1972). The organizational saga in higher education. </w:t>
      </w:r>
      <w:r w:rsidRPr="00C3273D">
        <w:rPr>
          <w:rFonts w:cs="Arial"/>
          <w:i/>
          <w:iCs/>
          <w:noProof/>
          <w:szCs w:val="24"/>
        </w:rPr>
        <w:t>Administrative science quarterly</w:t>
      </w:r>
      <w:r w:rsidRPr="00C3273D">
        <w:rPr>
          <w:rFonts w:cs="Arial"/>
          <w:noProof/>
          <w:szCs w:val="24"/>
        </w:rPr>
        <w:t>, 178–184.</w:t>
      </w:r>
    </w:p>
    <w:p w14:paraId="09C022F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Clark, B. R. (1980). </w:t>
      </w:r>
      <w:r w:rsidRPr="00C3273D">
        <w:rPr>
          <w:rFonts w:cs="Arial"/>
          <w:i/>
          <w:iCs/>
          <w:noProof/>
          <w:szCs w:val="24"/>
        </w:rPr>
        <w:t>Academic Culture</w:t>
      </w:r>
      <w:r w:rsidRPr="00C3273D">
        <w:rPr>
          <w:rFonts w:cs="Arial"/>
          <w:noProof/>
          <w:szCs w:val="24"/>
        </w:rPr>
        <w:t xml:space="preserve"> (Nr 42). Yale University Higher Education Research Group.</w:t>
      </w:r>
    </w:p>
    <w:p w14:paraId="2B09AEA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Clarkson, M. B. E. (1995). A Stakeholder Framework for Analyzing and Evaluating Corporate Social Performance. </w:t>
      </w:r>
      <w:r w:rsidRPr="00C3273D">
        <w:rPr>
          <w:rFonts w:cs="Arial"/>
          <w:i/>
          <w:iCs/>
          <w:noProof/>
          <w:szCs w:val="24"/>
        </w:rPr>
        <w:t>The Academy of Management Review</w:t>
      </w:r>
      <w:r w:rsidRPr="00C3273D">
        <w:rPr>
          <w:rFonts w:cs="Arial"/>
          <w:noProof/>
          <w:szCs w:val="24"/>
        </w:rPr>
        <w:t xml:space="preserve">, </w:t>
      </w:r>
      <w:r w:rsidRPr="00C3273D">
        <w:rPr>
          <w:rFonts w:cs="Arial"/>
          <w:i/>
          <w:iCs/>
          <w:noProof/>
          <w:szCs w:val="24"/>
        </w:rPr>
        <w:t>20</w:t>
      </w:r>
      <w:r w:rsidRPr="00C3273D">
        <w:rPr>
          <w:rFonts w:cs="Arial"/>
          <w:noProof/>
          <w:szCs w:val="24"/>
        </w:rPr>
        <w:t>(1), 92. https://doi.org/10.2307/258888</w:t>
      </w:r>
    </w:p>
    <w:p w14:paraId="2D7EF9F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Collyer, F. (2013). The production of scholarly knowledge in the global market arena: University ranking systems, prestige and power. </w:t>
      </w:r>
      <w:r w:rsidRPr="00C3273D">
        <w:rPr>
          <w:rFonts w:cs="Arial"/>
          <w:i/>
          <w:iCs/>
          <w:noProof/>
          <w:szCs w:val="24"/>
        </w:rPr>
        <w:t>Critical Studies in Education</w:t>
      </w:r>
      <w:r w:rsidRPr="00C3273D">
        <w:rPr>
          <w:rFonts w:cs="Arial"/>
          <w:noProof/>
          <w:szCs w:val="24"/>
        </w:rPr>
        <w:t xml:space="preserve">, </w:t>
      </w:r>
      <w:r w:rsidRPr="00C3273D">
        <w:rPr>
          <w:rFonts w:cs="Arial"/>
          <w:i/>
          <w:iCs/>
          <w:noProof/>
          <w:szCs w:val="24"/>
        </w:rPr>
        <w:t>54</w:t>
      </w:r>
      <w:r w:rsidRPr="00C3273D">
        <w:rPr>
          <w:rFonts w:cs="Arial"/>
          <w:noProof/>
          <w:szCs w:val="24"/>
        </w:rPr>
        <w:t>(3), 245–259. https://doi.org/10.1080/17508487.2013.788049</w:t>
      </w:r>
    </w:p>
    <w:p w14:paraId="7B49424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Cronin, J. J. (2016). Retrospective: a cross-sectional test of the effect and conceptualization of service value revisited. </w:t>
      </w:r>
      <w:r w:rsidRPr="00C3273D">
        <w:rPr>
          <w:rFonts w:cs="Arial"/>
          <w:i/>
          <w:iCs/>
          <w:noProof/>
          <w:szCs w:val="24"/>
        </w:rPr>
        <w:t>Journal of Services Marketing</w:t>
      </w:r>
      <w:r w:rsidRPr="00C3273D">
        <w:rPr>
          <w:rFonts w:cs="Arial"/>
          <w:noProof/>
          <w:szCs w:val="24"/>
        </w:rPr>
        <w:t xml:space="preserve">, </w:t>
      </w:r>
      <w:r w:rsidRPr="00C3273D">
        <w:rPr>
          <w:rFonts w:cs="Arial"/>
          <w:i/>
          <w:iCs/>
          <w:noProof/>
          <w:szCs w:val="24"/>
        </w:rPr>
        <w:t>30</w:t>
      </w:r>
      <w:r w:rsidRPr="00C3273D">
        <w:rPr>
          <w:rFonts w:cs="Arial"/>
          <w:noProof/>
          <w:szCs w:val="24"/>
        </w:rPr>
        <w:t>(3), 261–265. https://doi.org/10.1108/JSM-11-2015-0328</w:t>
      </w:r>
    </w:p>
    <w:p w14:paraId="447FFEF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Cronin, J. J., Brady, M. K., Brand, R. R., Hightower, R., &amp; Shemwell, D. J. (1997). A cross</w:t>
      </w:r>
      <w:r w:rsidRPr="00C3273D">
        <w:rPr>
          <w:rFonts w:ascii="Cambria Math" w:hAnsi="Cambria Math" w:cs="Cambria Math"/>
          <w:noProof/>
          <w:szCs w:val="24"/>
        </w:rPr>
        <w:t>‐</w:t>
      </w:r>
      <w:r w:rsidRPr="00C3273D">
        <w:rPr>
          <w:rFonts w:cs="Arial"/>
          <w:noProof/>
          <w:szCs w:val="24"/>
        </w:rPr>
        <w:t xml:space="preserve">sectional test of the effect and conceptualization of service value. </w:t>
      </w:r>
      <w:r w:rsidRPr="00C3273D">
        <w:rPr>
          <w:rFonts w:cs="Arial"/>
          <w:i/>
          <w:iCs/>
          <w:noProof/>
          <w:szCs w:val="24"/>
        </w:rPr>
        <w:t>Journal of Services Marketing</w:t>
      </w:r>
      <w:r w:rsidRPr="00C3273D">
        <w:rPr>
          <w:rFonts w:cs="Arial"/>
          <w:noProof/>
          <w:szCs w:val="24"/>
        </w:rPr>
        <w:t xml:space="preserve">, </w:t>
      </w:r>
      <w:r w:rsidRPr="00C3273D">
        <w:rPr>
          <w:rFonts w:cs="Arial"/>
          <w:i/>
          <w:iCs/>
          <w:noProof/>
          <w:szCs w:val="24"/>
        </w:rPr>
        <w:t>11</w:t>
      </w:r>
      <w:r w:rsidRPr="00C3273D">
        <w:rPr>
          <w:rFonts w:cs="Arial"/>
          <w:noProof/>
          <w:szCs w:val="24"/>
        </w:rPr>
        <w:t>(6), 375–391. https://doi.org/10.1108/08876049710187482</w:t>
      </w:r>
    </w:p>
    <w:p w14:paraId="7D6663C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Cronin Jr, J. J., &amp; Taylor, S. A. (1992). Measuring service quality: a reexamination and extension. </w:t>
      </w:r>
      <w:r w:rsidRPr="00C3273D">
        <w:rPr>
          <w:rFonts w:cs="Arial"/>
          <w:i/>
          <w:iCs/>
          <w:noProof/>
          <w:szCs w:val="24"/>
        </w:rPr>
        <w:t>Journal of marketing</w:t>
      </w:r>
      <w:r w:rsidRPr="00C3273D">
        <w:rPr>
          <w:rFonts w:cs="Arial"/>
          <w:noProof/>
          <w:szCs w:val="24"/>
        </w:rPr>
        <w:t xml:space="preserve">, </w:t>
      </w:r>
      <w:r w:rsidRPr="00C3273D">
        <w:rPr>
          <w:rFonts w:cs="Arial"/>
          <w:i/>
          <w:iCs/>
          <w:noProof/>
          <w:szCs w:val="24"/>
        </w:rPr>
        <w:t>56</w:t>
      </w:r>
      <w:r w:rsidRPr="00C3273D">
        <w:rPr>
          <w:rFonts w:cs="Arial"/>
          <w:noProof/>
          <w:szCs w:val="24"/>
        </w:rPr>
        <w:t>(3), 55–68. https://doi.org/10.1177/00222429920560030</w:t>
      </w:r>
    </w:p>
    <w:p w14:paraId="5C1000F9"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Cwynar, K. M. (2005). THE IDEA OF THE UNIVERSITY IN EUROPEAN CULTURE. </w:t>
      </w:r>
      <w:r w:rsidRPr="00C3273D">
        <w:rPr>
          <w:rFonts w:cs="Arial"/>
          <w:i/>
          <w:iCs/>
          <w:noProof/>
          <w:szCs w:val="24"/>
        </w:rPr>
        <w:t>Polityka i Społeczeństwo</w:t>
      </w:r>
      <w:r w:rsidRPr="00C3273D">
        <w:rPr>
          <w:rFonts w:cs="Arial"/>
          <w:noProof/>
          <w:szCs w:val="24"/>
        </w:rPr>
        <w:t>, 60–72.</w:t>
      </w:r>
    </w:p>
    <w:p w14:paraId="6D02253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Cybermetrics Lab. (2023). </w:t>
      </w:r>
      <w:r w:rsidRPr="00C3273D">
        <w:rPr>
          <w:rFonts w:cs="Arial"/>
          <w:i/>
          <w:iCs/>
          <w:noProof/>
          <w:szCs w:val="24"/>
        </w:rPr>
        <w:t>Ranking Web of Universities 2023</w:t>
      </w:r>
      <w:r w:rsidRPr="00C3273D">
        <w:rPr>
          <w:rFonts w:cs="Arial"/>
          <w:noProof/>
          <w:szCs w:val="24"/>
        </w:rPr>
        <w:t>. Webometrics 2023 Jan Ranking. https://www.webometrics.info/en/world</w:t>
      </w:r>
    </w:p>
    <w:p w14:paraId="065A001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Czarnik, S., &amp; Turek, K. (2014). </w:t>
      </w:r>
      <w:r w:rsidRPr="00C3273D">
        <w:rPr>
          <w:rFonts w:cs="Arial"/>
          <w:i/>
          <w:iCs/>
          <w:noProof/>
          <w:szCs w:val="24"/>
        </w:rPr>
        <w:t>Aktywność zawodowa i wykształcenie Polaków</w:t>
      </w:r>
      <w:r w:rsidRPr="00C3273D">
        <w:rPr>
          <w:rFonts w:cs="Arial"/>
          <w:noProof/>
          <w:szCs w:val="24"/>
        </w:rPr>
        <w:t>. https://www.parp.gov.pl/images/PARP_publications/pdf/20012.pdf</w:t>
      </w:r>
    </w:p>
    <w:p w14:paraId="45C1BE2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Dabholkar, P. A., Thorpe, D. I., &amp; Rentz, J. O. (1996). A measure of service quality for retail stores: Scale development and validation. </w:t>
      </w:r>
      <w:r w:rsidRPr="00C3273D">
        <w:rPr>
          <w:rFonts w:cs="Arial"/>
          <w:i/>
          <w:iCs/>
          <w:noProof/>
          <w:szCs w:val="24"/>
        </w:rPr>
        <w:t>Journal of the Academy of Marketing Science</w:t>
      </w:r>
      <w:r w:rsidRPr="00C3273D">
        <w:rPr>
          <w:rFonts w:cs="Arial"/>
          <w:noProof/>
          <w:szCs w:val="24"/>
        </w:rPr>
        <w:t xml:space="preserve">, </w:t>
      </w:r>
      <w:r w:rsidRPr="00C3273D">
        <w:rPr>
          <w:rFonts w:cs="Arial"/>
          <w:i/>
          <w:iCs/>
          <w:noProof/>
          <w:szCs w:val="24"/>
        </w:rPr>
        <w:t>24</w:t>
      </w:r>
      <w:r w:rsidRPr="00C3273D">
        <w:rPr>
          <w:rFonts w:cs="Arial"/>
          <w:noProof/>
          <w:szCs w:val="24"/>
        </w:rPr>
        <w:t>(1), 3–16. https://doi.org/10.1007/bf02893933</w:t>
      </w:r>
    </w:p>
    <w:p w14:paraId="34A7E10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Dąbrowski, T. J., Brdulak, H., Jastrzębska, E., &amp; Legutko-kobus, P. (2018). Teaching methods and programs University Social Responsibility Strategies. </w:t>
      </w:r>
      <w:r w:rsidRPr="00C3273D">
        <w:rPr>
          <w:rFonts w:cs="Arial"/>
          <w:i/>
          <w:iCs/>
          <w:noProof/>
          <w:szCs w:val="24"/>
        </w:rPr>
        <w:t>E-Mentor</w:t>
      </w:r>
      <w:r w:rsidRPr="00C3273D">
        <w:rPr>
          <w:rFonts w:cs="Arial"/>
          <w:noProof/>
          <w:szCs w:val="24"/>
        </w:rPr>
        <w:t xml:space="preserve">, </w:t>
      </w:r>
      <w:r w:rsidRPr="00C3273D">
        <w:rPr>
          <w:rFonts w:cs="Arial"/>
          <w:i/>
          <w:iCs/>
          <w:noProof/>
          <w:szCs w:val="24"/>
        </w:rPr>
        <w:t>5</w:t>
      </w:r>
      <w:r w:rsidRPr="00C3273D">
        <w:rPr>
          <w:rFonts w:cs="Arial"/>
          <w:noProof/>
          <w:szCs w:val="24"/>
        </w:rPr>
        <w:t>(77), 4–12.</w:t>
      </w:r>
    </w:p>
    <w:p w14:paraId="2771097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Dahlgaard, J. J., &amp; Dahlgaard</w:t>
      </w:r>
      <w:r w:rsidRPr="00C3273D">
        <w:rPr>
          <w:rFonts w:ascii="Cambria Math" w:hAnsi="Cambria Math" w:cs="Cambria Math"/>
          <w:noProof/>
          <w:szCs w:val="24"/>
        </w:rPr>
        <w:t>‐</w:t>
      </w:r>
      <w:r w:rsidRPr="00C3273D">
        <w:rPr>
          <w:rFonts w:cs="Arial"/>
          <w:noProof/>
          <w:szCs w:val="24"/>
        </w:rPr>
        <w:t xml:space="preserve">Park, S. M. (2006). Lean production, six sigma quality, TQM and company culture. </w:t>
      </w:r>
      <w:r w:rsidRPr="00C3273D">
        <w:rPr>
          <w:rFonts w:cs="Arial"/>
          <w:i/>
          <w:iCs/>
          <w:noProof/>
          <w:szCs w:val="24"/>
        </w:rPr>
        <w:t>The TQM Magazine</w:t>
      </w:r>
      <w:r w:rsidRPr="00C3273D">
        <w:rPr>
          <w:rFonts w:cs="Arial"/>
          <w:noProof/>
          <w:szCs w:val="24"/>
        </w:rPr>
        <w:t xml:space="preserve">, </w:t>
      </w:r>
      <w:r w:rsidRPr="00C3273D">
        <w:rPr>
          <w:rFonts w:cs="Arial"/>
          <w:i/>
          <w:iCs/>
          <w:noProof/>
          <w:szCs w:val="24"/>
        </w:rPr>
        <w:t>18</w:t>
      </w:r>
      <w:r w:rsidRPr="00C3273D">
        <w:rPr>
          <w:rFonts w:cs="Arial"/>
          <w:noProof/>
          <w:szCs w:val="24"/>
        </w:rPr>
        <w:t>(3), 263–281. https://doi.org/10.1108/09544780610659998</w:t>
      </w:r>
    </w:p>
    <w:p w14:paraId="3683C82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de Boer, H., Enders, J., &amp; Schimank, U. S. (2007). On the Way towards New Public Management? The Governance of University Systems in England, the Netherlands, Austria, and Germany. W D. Jansen (Red.), </w:t>
      </w:r>
      <w:r w:rsidRPr="00C3273D">
        <w:rPr>
          <w:rFonts w:cs="Arial"/>
          <w:i/>
          <w:iCs/>
          <w:noProof/>
          <w:szCs w:val="24"/>
        </w:rPr>
        <w:t>New Forms of Governance in Research Organizations</w:t>
      </w:r>
      <w:r w:rsidRPr="00C3273D">
        <w:rPr>
          <w:rFonts w:cs="Arial"/>
          <w:noProof/>
          <w:szCs w:val="24"/>
        </w:rPr>
        <w:t xml:space="preserve"> (ss. 3–22). Springer Netherlands. https://doi.org/10.1007/978-1-4020-5831-8</w:t>
      </w:r>
    </w:p>
    <w:p w14:paraId="78A18DE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de Haan, E., Verhoef, P. C., &amp; Wiesel, T. (2015). The predictive ability of different customer feedback metrics for retention. </w:t>
      </w:r>
      <w:r w:rsidRPr="00C3273D">
        <w:rPr>
          <w:rFonts w:cs="Arial"/>
          <w:i/>
          <w:iCs/>
          <w:noProof/>
          <w:szCs w:val="24"/>
        </w:rPr>
        <w:t>International Journal of Research in Marketing</w:t>
      </w:r>
      <w:r w:rsidRPr="00C3273D">
        <w:rPr>
          <w:rFonts w:cs="Arial"/>
          <w:noProof/>
          <w:szCs w:val="24"/>
        </w:rPr>
        <w:t xml:space="preserve">, </w:t>
      </w:r>
      <w:r w:rsidRPr="00C3273D">
        <w:rPr>
          <w:rFonts w:cs="Arial"/>
          <w:i/>
          <w:iCs/>
          <w:noProof/>
          <w:szCs w:val="24"/>
        </w:rPr>
        <w:t>32</w:t>
      </w:r>
      <w:r w:rsidRPr="00C3273D">
        <w:rPr>
          <w:rFonts w:cs="Arial"/>
          <w:noProof/>
          <w:szCs w:val="24"/>
        </w:rPr>
        <w:t>(2), 195–206. https://doi.org/10.1016/j.ijresmar.2015.02.004</w:t>
      </w:r>
    </w:p>
    <w:p w14:paraId="68CDB0A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de Jong, J., &amp; den Hartog, D. (2010). Measuring Innovative Work Behaviour. </w:t>
      </w:r>
      <w:r w:rsidRPr="00C3273D">
        <w:rPr>
          <w:rFonts w:cs="Arial"/>
          <w:i/>
          <w:iCs/>
          <w:noProof/>
          <w:szCs w:val="24"/>
        </w:rPr>
        <w:t>Creativity and Innovation Management</w:t>
      </w:r>
      <w:r w:rsidRPr="00C3273D">
        <w:rPr>
          <w:rFonts w:cs="Arial"/>
          <w:noProof/>
          <w:szCs w:val="24"/>
        </w:rPr>
        <w:t xml:space="preserve">, </w:t>
      </w:r>
      <w:r w:rsidRPr="00C3273D">
        <w:rPr>
          <w:rFonts w:cs="Arial"/>
          <w:i/>
          <w:iCs/>
          <w:noProof/>
          <w:szCs w:val="24"/>
        </w:rPr>
        <w:t>19</w:t>
      </w:r>
      <w:r w:rsidRPr="00C3273D">
        <w:rPr>
          <w:rFonts w:cs="Arial"/>
          <w:noProof/>
          <w:szCs w:val="24"/>
        </w:rPr>
        <w:t>(1), 23–36. https://doi.org/10.1111/j.1467-8691.2010.00547.x</w:t>
      </w:r>
    </w:p>
    <w:p w14:paraId="35FFF46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De Ridder-Symoens, H. (2020). Universities and Their Missions in Early Modern Times. W L. Engwall (Red.), </w:t>
      </w:r>
      <w:r w:rsidRPr="00C3273D">
        <w:rPr>
          <w:rFonts w:cs="Arial"/>
          <w:i/>
          <w:iCs/>
          <w:noProof/>
          <w:szCs w:val="24"/>
        </w:rPr>
        <w:t>Missions of Universities : Past, Present, Future</w:t>
      </w:r>
      <w:r w:rsidRPr="00C3273D">
        <w:rPr>
          <w:rFonts w:cs="Arial"/>
          <w:noProof/>
          <w:szCs w:val="24"/>
        </w:rPr>
        <w:t xml:space="preserve"> (ss. 43–61). Springer International Publishing. https://doi.org/10.1007/978-3-030-41834-2_4</w:t>
      </w:r>
    </w:p>
    <w:p w14:paraId="3750E50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Degtjarjova, I., Lapina, I., &amp; Freidenfelds, D. (2018). Student as stakeholder: “voice of customer” in higher education quality development. </w:t>
      </w:r>
      <w:r w:rsidRPr="00C3273D">
        <w:rPr>
          <w:rFonts w:cs="Arial"/>
          <w:i/>
          <w:iCs/>
          <w:noProof/>
          <w:szCs w:val="24"/>
        </w:rPr>
        <w:t>Marketing and Management of Innovations</w:t>
      </w:r>
      <w:r w:rsidRPr="00C3273D">
        <w:rPr>
          <w:rFonts w:cs="Arial"/>
          <w:noProof/>
          <w:szCs w:val="24"/>
        </w:rPr>
        <w:t xml:space="preserve">, </w:t>
      </w:r>
      <w:r w:rsidRPr="00C3273D">
        <w:rPr>
          <w:rFonts w:cs="Arial"/>
          <w:i/>
          <w:iCs/>
          <w:noProof/>
          <w:szCs w:val="24"/>
        </w:rPr>
        <w:t>2</w:t>
      </w:r>
      <w:r w:rsidRPr="00C3273D">
        <w:rPr>
          <w:rFonts w:cs="Arial"/>
          <w:noProof/>
          <w:szCs w:val="24"/>
        </w:rPr>
        <w:t>, 388–398. https://doi.org/10.21272/mmi.2018.2-30</w:t>
      </w:r>
    </w:p>
    <w:p w14:paraId="356FC2F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Douglas, J., Antony, J., &amp; Douglas, A. (2015). Waste identification and elimination in HEIs: the role of Lean thinking. </w:t>
      </w:r>
      <w:r w:rsidRPr="00C3273D">
        <w:rPr>
          <w:rFonts w:cs="Arial"/>
          <w:i/>
          <w:iCs/>
          <w:noProof/>
          <w:szCs w:val="24"/>
        </w:rPr>
        <w:t>International Journal of Quality &amp; Reliability Management</w:t>
      </w:r>
      <w:r w:rsidRPr="00C3273D">
        <w:rPr>
          <w:rFonts w:cs="Arial"/>
          <w:noProof/>
          <w:szCs w:val="24"/>
        </w:rPr>
        <w:t xml:space="preserve">, </w:t>
      </w:r>
      <w:r w:rsidRPr="00C3273D">
        <w:rPr>
          <w:rFonts w:cs="Arial"/>
          <w:i/>
          <w:iCs/>
          <w:noProof/>
          <w:szCs w:val="24"/>
        </w:rPr>
        <w:t>32</w:t>
      </w:r>
      <w:r w:rsidRPr="00C3273D">
        <w:rPr>
          <w:rFonts w:cs="Arial"/>
          <w:noProof/>
          <w:szCs w:val="24"/>
        </w:rPr>
        <w:t xml:space="preserve">(9), 970–981. </w:t>
      </w:r>
      <w:r w:rsidRPr="00C3273D">
        <w:rPr>
          <w:rFonts w:cs="Arial"/>
          <w:noProof/>
          <w:szCs w:val="24"/>
        </w:rPr>
        <w:lastRenderedPageBreak/>
        <w:t>https://doi.org/10.1108/IJQRM-10-2014-0160</w:t>
      </w:r>
    </w:p>
    <w:p w14:paraId="1B97741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Dz. U. 1668. (2018). </w:t>
      </w:r>
      <w:r w:rsidRPr="00C3273D">
        <w:rPr>
          <w:rFonts w:cs="Arial"/>
          <w:i/>
          <w:iCs/>
          <w:noProof/>
          <w:szCs w:val="24"/>
        </w:rPr>
        <w:t>Ustawa z dnia 20 lipca 2018 r. Prawo o szkolnictwie wyższym i nauce</w:t>
      </w:r>
      <w:r w:rsidRPr="00C3273D">
        <w:rPr>
          <w:rFonts w:cs="Arial"/>
          <w:noProof/>
          <w:szCs w:val="24"/>
        </w:rPr>
        <w:t xml:space="preserve"> (Numer Dz. U. 1668 z 30.08.2018). Kancelaria Sejmu RP. http://prawo.sejm.gov.pl/isap.nsf/DocDetails.xsp?id=WDU20180001668</w:t>
      </w:r>
    </w:p>
    <w:p w14:paraId="1C4E7C7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Dz. U. 2508. (2018). </w:t>
      </w:r>
      <w:r w:rsidRPr="00C3273D">
        <w:rPr>
          <w:rFonts w:cs="Arial"/>
          <w:i/>
          <w:iCs/>
          <w:noProof/>
          <w:szCs w:val="24"/>
        </w:rPr>
        <w:t>Rozporządzenie Ministra Nauki i Szkolnictwa wyższego z dnia 13 grudnia 2018</w:t>
      </w:r>
      <w:r w:rsidRPr="00C3273D">
        <w:rPr>
          <w:rFonts w:cs="Arial"/>
          <w:noProof/>
          <w:szCs w:val="24"/>
        </w:rPr>
        <w:t>. Dziennik Ustaw RP.</w:t>
      </w:r>
    </w:p>
    <w:p w14:paraId="0A08B0D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Dz. U. 305. (2022). </w:t>
      </w:r>
      <w:r w:rsidRPr="00C3273D">
        <w:rPr>
          <w:rFonts w:cs="Arial"/>
          <w:i/>
          <w:iCs/>
          <w:noProof/>
          <w:szCs w:val="24"/>
        </w:rPr>
        <w:t>Rozporządzenie Ministra Nauki i Szkolnictwa wyższego z dnia 8 lutego 2022</w:t>
      </w:r>
      <w:r w:rsidRPr="00C3273D">
        <w:rPr>
          <w:rFonts w:cs="Arial"/>
          <w:noProof/>
          <w:szCs w:val="24"/>
        </w:rPr>
        <w:t>. Dziennik Ustaw RP.</w:t>
      </w:r>
    </w:p>
    <w:p w14:paraId="0A755EB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Dziadkowiec, J. (2006). Wybrane metody badania i oceny jakości usług. </w:t>
      </w:r>
      <w:r w:rsidRPr="00C3273D">
        <w:rPr>
          <w:rFonts w:cs="Arial"/>
          <w:i/>
          <w:iCs/>
          <w:noProof/>
          <w:szCs w:val="24"/>
        </w:rPr>
        <w:t>Zeszyty Naukowe Akademii Ekonimicznej w Krakowie</w:t>
      </w:r>
      <w:r w:rsidRPr="00C3273D">
        <w:rPr>
          <w:rFonts w:cs="Arial"/>
          <w:noProof/>
          <w:szCs w:val="24"/>
        </w:rPr>
        <w:t xml:space="preserve">, </w:t>
      </w:r>
      <w:r w:rsidRPr="00C3273D">
        <w:rPr>
          <w:rFonts w:cs="Arial"/>
          <w:i/>
          <w:iCs/>
          <w:noProof/>
          <w:szCs w:val="24"/>
        </w:rPr>
        <w:t>717</w:t>
      </w:r>
      <w:r w:rsidRPr="00C3273D">
        <w:rPr>
          <w:rFonts w:cs="Arial"/>
          <w:noProof/>
          <w:szCs w:val="24"/>
        </w:rPr>
        <w:t>, 23–35.</w:t>
      </w:r>
    </w:p>
    <w:p w14:paraId="53BF127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Dziadkowiec, J., &amp; Sikora, T. (2015). </w:t>
      </w:r>
      <w:r w:rsidRPr="00C3273D">
        <w:rPr>
          <w:rFonts w:cs="Arial"/>
          <w:i/>
          <w:iCs/>
          <w:noProof/>
          <w:szCs w:val="24"/>
        </w:rPr>
        <w:t>Wybrane aspekty zarządzania jakością usług jakościa</w:t>
      </w:r>
      <w:r w:rsidRPr="00C3273D">
        <w:rPr>
          <w:rFonts w:cs="Arial"/>
          <w:noProof/>
          <w:szCs w:val="24"/>
        </w:rPr>
        <w:t>.</w:t>
      </w:r>
    </w:p>
    <w:p w14:paraId="6434D28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Dziedziczak-Foltyn, A. (2018). Konsultatywność w projektowaniu reformy szkolnictwa wyższego w Polsce na przykładzie Ustawy 2.0. </w:t>
      </w:r>
      <w:r w:rsidRPr="00C3273D">
        <w:rPr>
          <w:rFonts w:cs="Arial"/>
          <w:i/>
          <w:iCs/>
          <w:noProof/>
          <w:szCs w:val="24"/>
        </w:rPr>
        <w:t>Nauka i Szkolnictwo Wyższe</w:t>
      </w:r>
      <w:r w:rsidRPr="00C3273D">
        <w:rPr>
          <w:rFonts w:cs="Arial"/>
          <w:noProof/>
          <w:szCs w:val="24"/>
        </w:rPr>
        <w:t xml:space="preserve">, </w:t>
      </w:r>
      <w:r w:rsidRPr="00C3273D">
        <w:rPr>
          <w:rFonts w:cs="Arial"/>
          <w:i/>
          <w:iCs/>
          <w:noProof/>
          <w:szCs w:val="24"/>
        </w:rPr>
        <w:t>1(51)</w:t>
      </w:r>
      <w:r w:rsidRPr="00C3273D">
        <w:rPr>
          <w:rFonts w:cs="Arial"/>
          <w:noProof/>
          <w:szCs w:val="24"/>
        </w:rPr>
        <w:t>. https://doi.org/10.14746/nisw.2018.1.10</w:t>
      </w:r>
    </w:p>
    <w:p w14:paraId="597D305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Dzimińska, M., Fijałkowska, J., &amp; Sułkowski, Ł. (2020). A Conceptual Model Proposal: Universities as Culture Change Agents for Sustainable Development. </w:t>
      </w:r>
      <w:r w:rsidRPr="00C3273D">
        <w:rPr>
          <w:rFonts w:cs="Arial"/>
          <w:i/>
          <w:iCs/>
          <w:noProof/>
          <w:szCs w:val="24"/>
        </w:rPr>
        <w:t>Sustainability</w:t>
      </w:r>
      <w:r w:rsidRPr="00C3273D">
        <w:rPr>
          <w:rFonts w:cs="Arial"/>
          <w:noProof/>
          <w:szCs w:val="24"/>
        </w:rPr>
        <w:t xml:space="preserve">, </w:t>
      </w:r>
      <w:r w:rsidRPr="00C3273D">
        <w:rPr>
          <w:rFonts w:cs="Arial"/>
          <w:i/>
          <w:iCs/>
          <w:noProof/>
          <w:szCs w:val="24"/>
        </w:rPr>
        <w:t>12</w:t>
      </w:r>
      <w:r w:rsidRPr="00C3273D">
        <w:rPr>
          <w:rFonts w:cs="Arial"/>
          <w:noProof/>
          <w:szCs w:val="24"/>
        </w:rPr>
        <w:t>(11), 4635. https://doi.org/10.3390/su12114635</w:t>
      </w:r>
    </w:p>
    <w:p w14:paraId="32B4C61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EIPA, &amp; EUPAN. (2013). </w:t>
      </w:r>
      <w:r w:rsidRPr="00C3273D">
        <w:rPr>
          <w:rFonts w:cs="Arial"/>
          <w:i/>
          <w:iCs/>
          <w:noProof/>
          <w:szCs w:val="24"/>
        </w:rPr>
        <w:t>CAF Education 2013</w:t>
      </w:r>
      <w:r w:rsidRPr="00C3273D">
        <w:rPr>
          <w:rFonts w:cs="Arial"/>
          <w:noProof/>
          <w:szCs w:val="24"/>
        </w:rPr>
        <w:t>.</w:t>
      </w:r>
    </w:p>
    <w:p w14:paraId="5C20083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EIPA, &amp; EUPAN. (2020). </w:t>
      </w:r>
      <w:r w:rsidRPr="00C3273D">
        <w:rPr>
          <w:rFonts w:cs="Arial"/>
          <w:i/>
          <w:iCs/>
          <w:noProof/>
          <w:szCs w:val="24"/>
        </w:rPr>
        <w:t>Wspólna Metoda Oceny. Europejski model doskonalenia organizacji sektora publicznego poprzez samoocenę</w:t>
      </w:r>
      <w:r w:rsidRPr="00C3273D">
        <w:rPr>
          <w:rFonts w:cs="Arial"/>
          <w:noProof/>
          <w:szCs w:val="24"/>
        </w:rPr>
        <w:t>. https://www.gov.pl/attachment/13844091-cd71-4a98-b729-1983306e5b87</w:t>
      </w:r>
    </w:p>
    <w:p w14:paraId="53E8181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ELA 2020. (2021). </w:t>
      </w:r>
      <w:r w:rsidRPr="00C3273D">
        <w:rPr>
          <w:rFonts w:cs="Arial"/>
          <w:i/>
          <w:iCs/>
          <w:noProof/>
          <w:szCs w:val="24"/>
        </w:rPr>
        <w:t>Ekonomiczne Losy Absolwentów - zbiór danych źródłowych dla Uczelni obejmujący dane absolwentów studiów I, II stopnia i jednolitych studiów magiserskich do 2020 roku</w:t>
      </w:r>
      <w:r w:rsidRPr="00C3273D">
        <w:rPr>
          <w:rFonts w:cs="Arial"/>
          <w:noProof/>
          <w:szCs w:val="24"/>
        </w:rPr>
        <w:t>. https://ela.nauka.gov.pl/pl/experts/source-data</w:t>
      </w:r>
    </w:p>
    <w:p w14:paraId="09F1431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Elton, L. (2000). The UK Research Assessment Exercise: Unintended Consequences. </w:t>
      </w:r>
      <w:r w:rsidRPr="00C3273D">
        <w:rPr>
          <w:rFonts w:cs="Arial"/>
          <w:i/>
          <w:iCs/>
          <w:noProof/>
          <w:szCs w:val="24"/>
        </w:rPr>
        <w:t>Higher Education Quarterly</w:t>
      </w:r>
      <w:r w:rsidRPr="00C3273D">
        <w:rPr>
          <w:rFonts w:cs="Arial"/>
          <w:noProof/>
          <w:szCs w:val="24"/>
        </w:rPr>
        <w:t xml:space="preserve">, </w:t>
      </w:r>
      <w:r w:rsidRPr="00C3273D">
        <w:rPr>
          <w:rFonts w:cs="Arial"/>
          <w:i/>
          <w:iCs/>
          <w:noProof/>
          <w:szCs w:val="24"/>
        </w:rPr>
        <w:t>54</w:t>
      </w:r>
      <w:r w:rsidRPr="00C3273D">
        <w:rPr>
          <w:rFonts w:cs="Arial"/>
          <w:noProof/>
          <w:szCs w:val="24"/>
        </w:rPr>
        <w:t>(3), 274–283. https://doi.org/10.1111/1468-2273.00160</w:t>
      </w:r>
    </w:p>
    <w:p w14:paraId="07A6775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Etzkowitz, H. (2003). Research groups as ‘quasi-firms’: the invention of the entrepreneurial university. </w:t>
      </w:r>
      <w:r w:rsidRPr="00C3273D">
        <w:rPr>
          <w:rFonts w:cs="Arial"/>
          <w:i/>
          <w:iCs/>
          <w:noProof/>
          <w:szCs w:val="24"/>
        </w:rPr>
        <w:t>Research Policy</w:t>
      </w:r>
      <w:r w:rsidRPr="00C3273D">
        <w:rPr>
          <w:rFonts w:cs="Arial"/>
          <w:noProof/>
          <w:szCs w:val="24"/>
        </w:rPr>
        <w:t xml:space="preserve">, </w:t>
      </w:r>
      <w:r w:rsidRPr="00C3273D">
        <w:rPr>
          <w:rFonts w:cs="Arial"/>
          <w:i/>
          <w:iCs/>
          <w:noProof/>
          <w:szCs w:val="24"/>
        </w:rPr>
        <w:t>32</w:t>
      </w:r>
      <w:r w:rsidRPr="00C3273D">
        <w:rPr>
          <w:rFonts w:cs="Arial"/>
          <w:noProof/>
          <w:szCs w:val="24"/>
        </w:rPr>
        <w:t>(1), 109–121. https://doi.org/10.1016/S0048-7333(02)00009-4</w:t>
      </w:r>
    </w:p>
    <w:p w14:paraId="183CCC6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Etzkowitz, H., &amp; Dzisah, J. (2008). Rethinking development: circulation in the triple helix. </w:t>
      </w:r>
      <w:r w:rsidRPr="00C3273D">
        <w:rPr>
          <w:rFonts w:cs="Arial"/>
          <w:i/>
          <w:iCs/>
          <w:noProof/>
          <w:szCs w:val="24"/>
        </w:rPr>
        <w:t>Technology Analysis &amp; Strategic Management</w:t>
      </w:r>
      <w:r w:rsidRPr="00C3273D">
        <w:rPr>
          <w:rFonts w:cs="Arial"/>
          <w:noProof/>
          <w:szCs w:val="24"/>
        </w:rPr>
        <w:t xml:space="preserve">, </w:t>
      </w:r>
      <w:r w:rsidRPr="00C3273D">
        <w:rPr>
          <w:rFonts w:cs="Arial"/>
          <w:i/>
          <w:iCs/>
          <w:noProof/>
          <w:szCs w:val="24"/>
        </w:rPr>
        <w:t>20</w:t>
      </w:r>
      <w:r w:rsidRPr="00C3273D">
        <w:rPr>
          <w:rFonts w:cs="Arial"/>
          <w:noProof/>
          <w:szCs w:val="24"/>
        </w:rPr>
        <w:t>(6), 653–666. https://doi.org/10.1080/09537320802426309</w:t>
      </w:r>
    </w:p>
    <w:p w14:paraId="6F7A3AB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Etzkowitz, H., &amp; Leydesdorff, L. (1997). </w:t>
      </w:r>
      <w:r w:rsidRPr="00C3273D">
        <w:rPr>
          <w:rFonts w:cs="Arial"/>
          <w:i/>
          <w:iCs/>
          <w:noProof/>
          <w:szCs w:val="24"/>
        </w:rPr>
        <w:t>Universities and the global knowledge economy: A triple helix of university-industry relations</w:t>
      </w:r>
      <w:r w:rsidRPr="00C3273D">
        <w:rPr>
          <w:rFonts w:cs="Arial"/>
          <w:noProof/>
          <w:szCs w:val="24"/>
        </w:rPr>
        <w:t>. Pinter.</w:t>
      </w:r>
    </w:p>
    <w:p w14:paraId="3F2AB01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Faishol, O. K. L. M. A., &amp; Subriadi, A. P. (2022). Change management scenario to improve Webometrics ranking. </w:t>
      </w:r>
      <w:r w:rsidRPr="00C3273D">
        <w:rPr>
          <w:rFonts w:cs="Arial"/>
          <w:i/>
          <w:iCs/>
          <w:noProof/>
          <w:szCs w:val="24"/>
        </w:rPr>
        <w:t>Procedia Computer Science</w:t>
      </w:r>
      <w:r w:rsidRPr="00C3273D">
        <w:rPr>
          <w:rFonts w:cs="Arial"/>
          <w:noProof/>
          <w:szCs w:val="24"/>
        </w:rPr>
        <w:t xml:space="preserve">, </w:t>
      </w:r>
      <w:r w:rsidRPr="00C3273D">
        <w:rPr>
          <w:rFonts w:cs="Arial"/>
          <w:i/>
          <w:iCs/>
          <w:noProof/>
          <w:szCs w:val="24"/>
        </w:rPr>
        <w:t>197</w:t>
      </w:r>
      <w:r w:rsidRPr="00C3273D">
        <w:rPr>
          <w:rFonts w:cs="Arial"/>
          <w:noProof/>
          <w:szCs w:val="24"/>
        </w:rPr>
        <w:t>, 557–565. https://doi.org/10.1016/j.procs.2021.12.173</w:t>
      </w:r>
    </w:p>
    <w:p w14:paraId="63B2D5F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Finch, D., McDonald, S., &amp; Staple, J. (2013). Reputational interdependence: an examination of category reputation in higher education. </w:t>
      </w:r>
      <w:r w:rsidRPr="00C3273D">
        <w:rPr>
          <w:rFonts w:cs="Arial"/>
          <w:i/>
          <w:iCs/>
          <w:noProof/>
          <w:szCs w:val="24"/>
        </w:rPr>
        <w:t>Journal of Marketing for Higher Education</w:t>
      </w:r>
      <w:r w:rsidRPr="00C3273D">
        <w:rPr>
          <w:rFonts w:cs="Arial"/>
          <w:noProof/>
          <w:szCs w:val="24"/>
        </w:rPr>
        <w:t xml:space="preserve">, </w:t>
      </w:r>
      <w:r w:rsidRPr="00C3273D">
        <w:rPr>
          <w:rFonts w:cs="Arial"/>
          <w:i/>
          <w:iCs/>
          <w:noProof/>
          <w:szCs w:val="24"/>
        </w:rPr>
        <w:t>23</w:t>
      </w:r>
      <w:r w:rsidRPr="00C3273D">
        <w:rPr>
          <w:rFonts w:cs="Arial"/>
          <w:noProof/>
          <w:szCs w:val="24"/>
        </w:rPr>
        <w:t>(1), 34–61. https://doi.org/10.1080/08841241.2013.810184</w:t>
      </w:r>
    </w:p>
    <w:p w14:paraId="5EC6927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Firdaus, A. (2005). The development of HEdPERF: a new measuring instrument of service quality for the higher education sector. </w:t>
      </w:r>
      <w:r w:rsidRPr="00C3273D">
        <w:rPr>
          <w:rFonts w:cs="Arial"/>
          <w:i/>
          <w:iCs/>
          <w:noProof/>
          <w:szCs w:val="24"/>
        </w:rPr>
        <w:t>International Journal of Consumer Studies</w:t>
      </w:r>
      <w:r w:rsidRPr="00C3273D">
        <w:rPr>
          <w:rFonts w:cs="Arial"/>
          <w:noProof/>
          <w:szCs w:val="24"/>
        </w:rPr>
        <w:t xml:space="preserve">, </w:t>
      </w:r>
      <w:r w:rsidRPr="00C3273D">
        <w:rPr>
          <w:rFonts w:cs="Arial"/>
          <w:i/>
          <w:iCs/>
          <w:noProof/>
          <w:szCs w:val="24"/>
        </w:rPr>
        <w:t>30</w:t>
      </w:r>
      <w:r w:rsidRPr="00C3273D">
        <w:rPr>
          <w:rFonts w:cs="Arial"/>
          <w:noProof/>
          <w:szCs w:val="24"/>
        </w:rPr>
        <w:t>(6), 569–581. https://doi.org/10.1111/j.1470-6431.2005.00480.x</w:t>
      </w:r>
    </w:p>
    <w:p w14:paraId="02ED81C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Firdaus, A. (2006). Measuring service quality in higher education: HEdPERF versus SERVPERF. </w:t>
      </w:r>
      <w:r w:rsidRPr="00C3273D">
        <w:rPr>
          <w:rFonts w:cs="Arial"/>
          <w:i/>
          <w:iCs/>
          <w:noProof/>
          <w:szCs w:val="24"/>
        </w:rPr>
        <w:t>Marketing Intelligence &amp; Planning</w:t>
      </w:r>
      <w:r w:rsidRPr="00C3273D">
        <w:rPr>
          <w:rFonts w:cs="Arial"/>
          <w:noProof/>
          <w:szCs w:val="24"/>
        </w:rPr>
        <w:t xml:space="preserve">, </w:t>
      </w:r>
      <w:r w:rsidRPr="00C3273D">
        <w:rPr>
          <w:rFonts w:cs="Arial"/>
          <w:i/>
          <w:iCs/>
          <w:noProof/>
          <w:szCs w:val="24"/>
        </w:rPr>
        <w:t>24</w:t>
      </w:r>
      <w:r w:rsidRPr="00C3273D">
        <w:rPr>
          <w:rFonts w:cs="Arial"/>
          <w:noProof/>
          <w:szCs w:val="24"/>
        </w:rPr>
        <w:t>(1), 31–47. https://doi.org/10.1108/02634500610641543</w:t>
      </w:r>
    </w:p>
    <w:p w14:paraId="6C9858A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Fisher, N. I., &amp; Kordupleski, R. E. (2019). Good and bad market research: A critical review of Net Promoter Score. </w:t>
      </w:r>
      <w:r w:rsidRPr="00C3273D">
        <w:rPr>
          <w:rFonts w:cs="Arial"/>
          <w:i/>
          <w:iCs/>
          <w:noProof/>
          <w:szCs w:val="24"/>
        </w:rPr>
        <w:t>Applied Stochastic Models in Business and Industry</w:t>
      </w:r>
      <w:r w:rsidRPr="00C3273D">
        <w:rPr>
          <w:rFonts w:cs="Arial"/>
          <w:noProof/>
          <w:szCs w:val="24"/>
        </w:rPr>
        <w:t xml:space="preserve">, </w:t>
      </w:r>
      <w:r w:rsidRPr="00C3273D">
        <w:rPr>
          <w:rFonts w:cs="Arial"/>
          <w:i/>
          <w:iCs/>
          <w:noProof/>
          <w:szCs w:val="24"/>
        </w:rPr>
        <w:t>35</w:t>
      </w:r>
      <w:r w:rsidRPr="00C3273D">
        <w:rPr>
          <w:rFonts w:cs="Arial"/>
          <w:noProof/>
          <w:szCs w:val="24"/>
        </w:rPr>
        <w:t>(1), 138–151. https://doi.org/10.1002/asmb.2417</w:t>
      </w:r>
    </w:p>
    <w:p w14:paraId="2B8DE2B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Fonseca, L., &amp; Domingues, J. P. (2017). ISO 9001: 2015 edition-management, quality and value. </w:t>
      </w:r>
      <w:r w:rsidRPr="00C3273D">
        <w:rPr>
          <w:rFonts w:cs="Arial"/>
          <w:i/>
          <w:iCs/>
          <w:noProof/>
          <w:szCs w:val="24"/>
        </w:rPr>
        <w:t>International journal of quality research</w:t>
      </w:r>
      <w:r w:rsidRPr="00C3273D">
        <w:rPr>
          <w:rFonts w:cs="Arial"/>
          <w:noProof/>
          <w:szCs w:val="24"/>
        </w:rPr>
        <w:t xml:space="preserve">, </w:t>
      </w:r>
      <w:r w:rsidRPr="00C3273D">
        <w:rPr>
          <w:rFonts w:cs="Arial"/>
          <w:i/>
          <w:iCs/>
          <w:noProof/>
          <w:szCs w:val="24"/>
        </w:rPr>
        <w:t>1</w:t>
      </w:r>
      <w:r w:rsidRPr="00C3273D">
        <w:rPr>
          <w:rFonts w:cs="Arial"/>
          <w:noProof/>
          <w:szCs w:val="24"/>
        </w:rPr>
        <w:t>(11), 149–158. https://doi.org/10.18421/IJQR11.01-09</w:t>
      </w:r>
    </w:p>
    <w:p w14:paraId="7D3ECA4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Frankowicz, M. (2012). </w:t>
      </w:r>
      <w:r w:rsidRPr="00C3273D">
        <w:rPr>
          <w:rFonts w:cs="Arial"/>
          <w:i/>
          <w:iCs/>
          <w:noProof/>
          <w:szCs w:val="24"/>
        </w:rPr>
        <w:t>Wewnętrzne systemy zapewniania jakości kształcenia w odnisieniu do nowych regulacji prawnych</w:t>
      </w:r>
      <w:r w:rsidRPr="00C3273D">
        <w:rPr>
          <w:rFonts w:cs="Arial"/>
          <w:noProof/>
          <w:szCs w:val="24"/>
        </w:rPr>
        <w:t>. Zespół Ekspertów Bolońskich.</w:t>
      </w:r>
    </w:p>
    <w:p w14:paraId="6CE43E5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Freeman, R. E., &amp; McVea, J. (2001). A stakeholder approach to strategic management. </w:t>
      </w:r>
      <w:r w:rsidRPr="00C3273D">
        <w:rPr>
          <w:rFonts w:cs="Arial"/>
          <w:i/>
          <w:iCs/>
          <w:noProof/>
          <w:szCs w:val="24"/>
        </w:rPr>
        <w:t>SSRN Electronic Journal</w:t>
      </w:r>
      <w:r w:rsidRPr="00C3273D">
        <w:rPr>
          <w:rFonts w:cs="Arial"/>
          <w:noProof/>
          <w:szCs w:val="24"/>
        </w:rPr>
        <w:t>.</w:t>
      </w:r>
    </w:p>
    <w:p w14:paraId="0B399E2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Galvao, A., Mascarenhas, C., Marques, C., Ferreira, J., &amp; Ratten, V. (2019). Triple helix and its evolution: a systematic literature review. </w:t>
      </w:r>
      <w:r w:rsidRPr="00C3273D">
        <w:rPr>
          <w:rFonts w:cs="Arial"/>
          <w:i/>
          <w:iCs/>
          <w:noProof/>
          <w:szCs w:val="24"/>
        </w:rPr>
        <w:t>Journal of Science and Technology Policy Management</w:t>
      </w:r>
      <w:r w:rsidRPr="00C3273D">
        <w:rPr>
          <w:rFonts w:cs="Arial"/>
          <w:noProof/>
          <w:szCs w:val="24"/>
        </w:rPr>
        <w:t xml:space="preserve">, </w:t>
      </w:r>
      <w:r w:rsidRPr="00C3273D">
        <w:rPr>
          <w:rFonts w:cs="Arial"/>
          <w:i/>
          <w:iCs/>
          <w:noProof/>
          <w:szCs w:val="24"/>
        </w:rPr>
        <w:t>10</w:t>
      </w:r>
      <w:r w:rsidRPr="00C3273D">
        <w:rPr>
          <w:rFonts w:cs="Arial"/>
          <w:noProof/>
          <w:szCs w:val="24"/>
        </w:rPr>
        <w:t>(3), 812–833. https://doi.org/10.1108/JSTPM-10-2018-0103</w:t>
      </w:r>
    </w:p>
    <w:p w14:paraId="3C74F75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Geitz, G., &amp; de Geus, J. (2019). Design-based education, sustainable teaching, and learning. </w:t>
      </w:r>
      <w:r w:rsidRPr="00C3273D">
        <w:rPr>
          <w:rFonts w:cs="Arial"/>
          <w:i/>
          <w:iCs/>
          <w:noProof/>
          <w:szCs w:val="24"/>
        </w:rPr>
        <w:t>Cogent Education</w:t>
      </w:r>
      <w:r w:rsidRPr="00C3273D">
        <w:rPr>
          <w:rFonts w:cs="Arial"/>
          <w:noProof/>
          <w:szCs w:val="24"/>
        </w:rPr>
        <w:t xml:space="preserve">, </w:t>
      </w:r>
      <w:r w:rsidRPr="00C3273D">
        <w:rPr>
          <w:rFonts w:cs="Arial"/>
          <w:i/>
          <w:iCs/>
          <w:noProof/>
          <w:szCs w:val="24"/>
        </w:rPr>
        <w:t>6</w:t>
      </w:r>
      <w:r w:rsidRPr="00C3273D">
        <w:rPr>
          <w:rFonts w:cs="Arial"/>
          <w:noProof/>
          <w:szCs w:val="24"/>
        </w:rPr>
        <w:t>(1), 1647919. https://doi.org/10.1080/2331186X.2019.1647919</w:t>
      </w:r>
    </w:p>
    <w:p w14:paraId="6E418EC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Gilmore, A. (2006). </w:t>
      </w:r>
      <w:r w:rsidRPr="00C3273D">
        <w:rPr>
          <w:rFonts w:cs="Arial"/>
          <w:i/>
          <w:iCs/>
          <w:noProof/>
          <w:szCs w:val="24"/>
        </w:rPr>
        <w:t>Usługi. Marketing i zarządzanie.</w:t>
      </w:r>
      <w:r w:rsidRPr="00C3273D">
        <w:rPr>
          <w:rFonts w:cs="Arial"/>
          <w:noProof/>
          <w:szCs w:val="24"/>
        </w:rPr>
        <w:t xml:space="preserve"> Wydawnictwo PWE.</w:t>
      </w:r>
    </w:p>
    <w:p w14:paraId="640F881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Główny Urząd Statystyczny. (2020). </w:t>
      </w:r>
      <w:r w:rsidRPr="00C3273D">
        <w:rPr>
          <w:rFonts w:cs="Arial"/>
          <w:i/>
          <w:iCs/>
          <w:noProof/>
          <w:szCs w:val="24"/>
        </w:rPr>
        <w:t>GUS - Bank Danych Lokalnych</w:t>
      </w:r>
      <w:r w:rsidRPr="00C3273D">
        <w:rPr>
          <w:rFonts w:cs="Arial"/>
          <w:noProof/>
          <w:szCs w:val="24"/>
        </w:rPr>
        <w:t>. https://bdl.stat.gov.pl/BDL/dane/podgrup/tablica%0Ahttps://bdl.stat.gov.pl/BDL/dane/teryt/jednostka/1610#</w:t>
      </w:r>
    </w:p>
    <w:p w14:paraId="42E5AB4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Gołata, K., &amp; Sojkin, B. (2020). Determinanty budowania wizerunku i reputacji wyższej uczelni wobec jej intersariuszy. </w:t>
      </w:r>
      <w:r w:rsidRPr="00C3273D">
        <w:rPr>
          <w:rFonts w:cs="Arial"/>
          <w:i/>
          <w:iCs/>
          <w:noProof/>
          <w:szCs w:val="24"/>
        </w:rPr>
        <w:t>Marketing Instytucji Naukowych i Badawczych</w:t>
      </w:r>
      <w:r w:rsidRPr="00C3273D">
        <w:rPr>
          <w:rFonts w:cs="Arial"/>
          <w:noProof/>
          <w:szCs w:val="24"/>
        </w:rPr>
        <w:t xml:space="preserve">, </w:t>
      </w:r>
      <w:r w:rsidRPr="00C3273D">
        <w:rPr>
          <w:rFonts w:cs="Arial"/>
          <w:i/>
          <w:iCs/>
          <w:noProof/>
          <w:szCs w:val="24"/>
        </w:rPr>
        <w:t>35</w:t>
      </w:r>
      <w:r w:rsidRPr="00C3273D">
        <w:rPr>
          <w:rFonts w:cs="Arial"/>
          <w:noProof/>
          <w:szCs w:val="24"/>
        </w:rPr>
        <w:t>(1), 29–58. https://doi.org/10.2478/minib-2020-0002</w:t>
      </w:r>
    </w:p>
    <w:p w14:paraId="7FE9C95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Goodley, B. (2023). </w:t>
      </w:r>
      <w:r w:rsidRPr="00C3273D">
        <w:rPr>
          <w:rFonts w:cs="Arial"/>
          <w:i/>
          <w:iCs/>
          <w:noProof/>
          <w:szCs w:val="24"/>
        </w:rPr>
        <w:t>Highest NPS Scores 2023</w:t>
      </w:r>
      <w:r w:rsidRPr="00C3273D">
        <w:rPr>
          <w:rFonts w:cs="Arial"/>
          <w:noProof/>
          <w:szCs w:val="24"/>
        </w:rPr>
        <w:t>. customergauge.com. https://customergauge.com/benchmarks/blog/top-highest-nps-scores</w:t>
      </w:r>
    </w:p>
    <w:p w14:paraId="46DD1D8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Greszta, M. (2010). Pomiar efektywności: rynek. W </w:t>
      </w:r>
      <w:r w:rsidRPr="00C3273D">
        <w:rPr>
          <w:rFonts w:cs="Arial"/>
          <w:i/>
          <w:iCs/>
          <w:noProof/>
          <w:szCs w:val="24"/>
        </w:rPr>
        <w:t>Odpowiedzialny biznes 2010</w:t>
      </w:r>
      <w:r w:rsidRPr="00C3273D">
        <w:rPr>
          <w:rFonts w:cs="Arial"/>
          <w:noProof/>
          <w:szCs w:val="24"/>
        </w:rPr>
        <w:t>. Wydawnictwo HBRP.</w:t>
      </w:r>
    </w:p>
    <w:p w14:paraId="2BC30D6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Grönroos, C. (1984). A Service Quality Model and its Marketing Implications. </w:t>
      </w:r>
      <w:r w:rsidRPr="00C3273D">
        <w:rPr>
          <w:rFonts w:cs="Arial"/>
          <w:i/>
          <w:iCs/>
          <w:noProof/>
          <w:szCs w:val="24"/>
        </w:rPr>
        <w:t>European Journal of Marketing</w:t>
      </w:r>
      <w:r w:rsidRPr="00C3273D">
        <w:rPr>
          <w:rFonts w:cs="Arial"/>
          <w:noProof/>
          <w:szCs w:val="24"/>
        </w:rPr>
        <w:t xml:space="preserve">, </w:t>
      </w:r>
      <w:r w:rsidRPr="00C3273D">
        <w:rPr>
          <w:rFonts w:cs="Arial"/>
          <w:i/>
          <w:iCs/>
          <w:noProof/>
          <w:szCs w:val="24"/>
        </w:rPr>
        <w:t>18</w:t>
      </w:r>
      <w:r w:rsidRPr="00C3273D">
        <w:rPr>
          <w:rFonts w:cs="Arial"/>
          <w:noProof/>
          <w:szCs w:val="24"/>
        </w:rPr>
        <w:t>(4), 36–44. https://doi.org/10.1108/EUM0000000004784</w:t>
      </w:r>
    </w:p>
    <w:p w14:paraId="74E4F85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Grudowski, P. (2020). </w:t>
      </w:r>
      <w:r w:rsidRPr="00C3273D">
        <w:rPr>
          <w:rFonts w:cs="Arial"/>
          <w:i/>
          <w:iCs/>
          <w:noProof/>
          <w:szCs w:val="24"/>
        </w:rPr>
        <w:t>Perspektywa jakości w szkolnictwie wyższym. O modelu QualHE</w:t>
      </w:r>
      <w:r w:rsidRPr="00C3273D">
        <w:rPr>
          <w:rFonts w:cs="Arial"/>
          <w:noProof/>
          <w:szCs w:val="24"/>
        </w:rPr>
        <w:t>. PWE.</w:t>
      </w:r>
    </w:p>
    <w:p w14:paraId="0F17DAA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Grudowski, P., &amp; Lewandowski, K. (2012). Pojęcie jakości kształcenia i uwarunkowania jej kwantyfikacji w uczelniach wyższych. </w:t>
      </w:r>
      <w:r w:rsidRPr="00C3273D">
        <w:rPr>
          <w:rFonts w:cs="Arial"/>
          <w:i/>
          <w:iCs/>
          <w:noProof/>
          <w:szCs w:val="24"/>
        </w:rPr>
        <w:t>Zarządzanie i Finanse</w:t>
      </w:r>
      <w:r w:rsidRPr="00C3273D">
        <w:rPr>
          <w:rFonts w:cs="Arial"/>
          <w:noProof/>
          <w:szCs w:val="24"/>
        </w:rPr>
        <w:t xml:space="preserve">, </w:t>
      </w:r>
      <w:r w:rsidRPr="00C3273D">
        <w:rPr>
          <w:rFonts w:cs="Arial"/>
          <w:i/>
          <w:iCs/>
          <w:noProof/>
          <w:szCs w:val="24"/>
        </w:rPr>
        <w:t>R. 10</w:t>
      </w:r>
      <w:r w:rsidRPr="00C3273D">
        <w:rPr>
          <w:rFonts w:cs="Arial"/>
          <w:noProof/>
          <w:szCs w:val="24"/>
        </w:rPr>
        <w:t>(nr 3, cz. 1), 394–403. http://jmf.wzr.pl/pim/2012_3_1_29.pdf</w:t>
      </w:r>
    </w:p>
    <w:p w14:paraId="212B0EC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Grudowski, P., &amp; Szefler, J. P. (2015). Stakeholders Satisfaction Index as an Important Factor of Improving Quality Management Systems of Universities in Poland. </w:t>
      </w:r>
      <w:r w:rsidRPr="00C3273D">
        <w:rPr>
          <w:rFonts w:cs="Arial"/>
          <w:i/>
          <w:iCs/>
          <w:noProof/>
          <w:szCs w:val="24"/>
        </w:rPr>
        <w:t>Managing in Recovering Markets, GCMRM 2015</w:t>
      </w:r>
      <w:r w:rsidRPr="00C3273D">
        <w:rPr>
          <w:rFonts w:cs="Arial"/>
          <w:noProof/>
          <w:szCs w:val="24"/>
        </w:rPr>
        <w:t>.</w:t>
      </w:r>
    </w:p>
    <w:p w14:paraId="0BE3D72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Gummesson, E. (1998). Productivity, quality and relationship marketing in service operations. </w:t>
      </w:r>
      <w:r w:rsidRPr="00C3273D">
        <w:rPr>
          <w:rFonts w:cs="Arial"/>
          <w:i/>
          <w:iCs/>
          <w:noProof/>
          <w:szCs w:val="24"/>
        </w:rPr>
        <w:t>International Journal of Contemporary Hospitality Management</w:t>
      </w:r>
      <w:r w:rsidRPr="00C3273D">
        <w:rPr>
          <w:rFonts w:cs="Arial"/>
          <w:noProof/>
          <w:szCs w:val="24"/>
        </w:rPr>
        <w:t xml:space="preserve">, </w:t>
      </w:r>
      <w:r w:rsidRPr="00C3273D">
        <w:rPr>
          <w:rFonts w:cs="Arial"/>
          <w:i/>
          <w:iCs/>
          <w:noProof/>
          <w:szCs w:val="24"/>
        </w:rPr>
        <w:t>10</w:t>
      </w:r>
      <w:r w:rsidRPr="00C3273D">
        <w:rPr>
          <w:rFonts w:cs="Arial"/>
          <w:noProof/>
          <w:szCs w:val="24"/>
        </w:rPr>
        <w:t>(1), 4–15. https://doi.org/10.1108/09596119810199282</w:t>
      </w:r>
    </w:p>
    <w:p w14:paraId="3EC165E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Gupta, M., Digalwar, A., Gupta, A., &amp; Goyal, A. (2022). Integrating Theory of Constraints, Lean and Six Sigma: a framework development and its application. </w:t>
      </w:r>
      <w:r w:rsidRPr="00C3273D">
        <w:rPr>
          <w:rFonts w:cs="Arial"/>
          <w:i/>
          <w:iCs/>
          <w:noProof/>
          <w:szCs w:val="24"/>
        </w:rPr>
        <w:t>Production Planning &amp; Control</w:t>
      </w:r>
      <w:r w:rsidRPr="00C3273D">
        <w:rPr>
          <w:rFonts w:cs="Arial"/>
          <w:noProof/>
          <w:szCs w:val="24"/>
        </w:rPr>
        <w:t>, 1–24. https://doi.org/10.1080/09537287.2022.2071351</w:t>
      </w:r>
    </w:p>
    <w:p w14:paraId="1C6F495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Gupta, S., Sharma, M., &amp; Sunder M., V. (2016). Lean services: a systematic review. </w:t>
      </w:r>
      <w:r w:rsidRPr="00C3273D">
        <w:rPr>
          <w:rFonts w:cs="Arial"/>
          <w:i/>
          <w:iCs/>
          <w:noProof/>
          <w:szCs w:val="24"/>
        </w:rPr>
        <w:t>International Journal of Productivity and Performance Management</w:t>
      </w:r>
      <w:r w:rsidRPr="00C3273D">
        <w:rPr>
          <w:rFonts w:cs="Arial"/>
          <w:noProof/>
          <w:szCs w:val="24"/>
        </w:rPr>
        <w:t xml:space="preserve">, </w:t>
      </w:r>
      <w:r w:rsidRPr="00C3273D">
        <w:rPr>
          <w:rFonts w:cs="Arial"/>
          <w:i/>
          <w:iCs/>
          <w:noProof/>
          <w:szCs w:val="24"/>
        </w:rPr>
        <w:t>65</w:t>
      </w:r>
      <w:r w:rsidRPr="00C3273D">
        <w:rPr>
          <w:rFonts w:cs="Arial"/>
          <w:noProof/>
          <w:szCs w:val="24"/>
        </w:rPr>
        <w:t>(8), 1025–1056. https://doi.org/10.1108/IJPPM-02-2015-0032</w:t>
      </w:r>
    </w:p>
    <w:p w14:paraId="745DD3E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(2005). </w:t>
      </w:r>
      <w:r w:rsidRPr="00C3273D">
        <w:rPr>
          <w:rFonts w:cs="Arial"/>
          <w:i/>
          <w:iCs/>
          <w:noProof/>
          <w:szCs w:val="24"/>
        </w:rPr>
        <w:t>Rocznik Statystyczny 2005</w:t>
      </w:r>
      <w:r w:rsidRPr="00C3273D">
        <w:rPr>
          <w:rFonts w:cs="Arial"/>
          <w:noProof/>
          <w:szCs w:val="24"/>
        </w:rPr>
        <w:t>.</w:t>
      </w:r>
    </w:p>
    <w:p w14:paraId="4E96B5A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(2010a). </w:t>
      </w:r>
      <w:r w:rsidRPr="00C3273D">
        <w:rPr>
          <w:rFonts w:cs="Arial"/>
          <w:i/>
          <w:iCs/>
          <w:noProof/>
          <w:szCs w:val="24"/>
        </w:rPr>
        <w:t>Rocznik demograficzny 2010</w:t>
      </w:r>
      <w:r w:rsidRPr="00C3273D">
        <w:rPr>
          <w:rFonts w:cs="Arial"/>
          <w:noProof/>
          <w:szCs w:val="24"/>
        </w:rPr>
        <w:t>.</w:t>
      </w:r>
    </w:p>
    <w:p w14:paraId="06C2DF99"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(2010b). </w:t>
      </w:r>
      <w:r w:rsidRPr="00C3273D">
        <w:rPr>
          <w:rFonts w:cs="Arial"/>
          <w:i/>
          <w:iCs/>
          <w:noProof/>
          <w:szCs w:val="24"/>
        </w:rPr>
        <w:t>Rocznik Statystyczny 2010</w:t>
      </w:r>
      <w:r w:rsidRPr="00C3273D">
        <w:rPr>
          <w:rFonts w:cs="Arial"/>
          <w:noProof/>
          <w:szCs w:val="24"/>
        </w:rPr>
        <w:t>.</w:t>
      </w:r>
    </w:p>
    <w:p w14:paraId="7D08989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(2011a). </w:t>
      </w:r>
      <w:r w:rsidRPr="00C3273D">
        <w:rPr>
          <w:rFonts w:cs="Arial"/>
          <w:i/>
          <w:iCs/>
          <w:noProof/>
          <w:szCs w:val="24"/>
        </w:rPr>
        <w:t>Rocznik demograficzny 2011</w:t>
      </w:r>
      <w:r w:rsidRPr="00C3273D">
        <w:rPr>
          <w:rFonts w:cs="Arial"/>
          <w:noProof/>
          <w:szCs w:val="24"/>
        </w:rPr>
        <w:t>.</w:t>
      </w:r>
    </w:p>
    <w:p w14:paraId="4DD2D8E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(2011b). </w:t>
      </w:r>
      <w:r w:rsidRPr="00C3273D">
        <w:rPr>
          <w:rFonts w:cs="Arial"/>
          <w:i/>
          <w:iCs/>
          <w:noProof/>
          <w:szCs w:val="24"/>
        </w:rPr>
        <w:t>Szkoły wyższe i ich finanse w 2010 r.</w:t>
      </w:r>
    </w:p>
    <w:p w14:paraId="2CD8267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(2012a). </w:t>
      </w:r>
      <w:r w:rsidRPr="00C3273D">
        <w:rPr>
          <w:rFonts w:cs="Arial"/>
          <w:i/>
          <w:iCs/>
          <w:noProof/>
          <w:szCs w:val="24"/>
        </w:rPr>
        <w:t>Rocznik demograficzny 2012</w:t>
      </w:r>
      <w:r w:rsidRPr="00C3273D">
        <w:rPr>
          <w:rFonts w:cs="Arial"/>
          <w:noProof/>
          <w:szCs w:val="24"/>
        </w:rPr>
        <w:t>.</w:t>
      </w:r>
    </w:p>
    <w:p w14:paraId="7B4818B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(2012b). </w:t>
      </w:r>
      <w:r w:rsidRPr="00C3273D">
        <w:rPr>
          <w:rFonts w:cs="Arial"/>
          <w:i/>
          <w:iCs/>
          <w:noProof/>
          <w:szCs w:val="24"/>
        </w:rPr>
        <w:t>Szkoły wyższe i ich finanse w 2011 r.</w:t>
      </w:r>
    </w:p>
    <w:p w14:paraId="17E9FA6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(2013a). </w:t>
      </w:r>
      <w:r w:rsidRPr="00C3273D">
        <w:rPr>
          <w:rFonts w:cs="Arial"/>
          <w:i/>
          <w:iCs/>
          <w:noProof/>
          <w:szCs w:val="24"/>
        </w:rPr>
        <w:t>Rocznik demograficzny 2013</w:t>
      </w:r>
      <w:r w:rsidRPr="00C3273D">
        <w:rPr>
          <w:rFonts w:cs="Arial"/>
          <w:noProof/>
          <w:szCs w:val="24"/>
        </w:rPr>
        <w:t>.</w:t>
      </w:r>
    </w:p>
    <w:p w14:paraId="06372E7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(2013b). </w:t>
      </w:r>
      <w:r w:rsidRPr="00C3273D">
        <w:rPr>
          <w:rFonts w:cs="Arial"/>
          <w:i/>
          <w:iCs/>
          <w:noProof/>
          <w:szCs w:val="24"/>
        </w:rPr>
        <w:t>Szkoły wyższe i ich finanse w 2012 r.</w:t>
      </w:r>
    </w:p>
    <w:p w14:paraId="0DFF1D5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(2014a). </w:t>
      </w:r>
      <w:r w:rsidRPr="00C3273D">
        <w:rPr>
          <w:rFonts w:cs="Arial"/>
          <w:i/>
          <w:iCs/>
          <w:noProof/>
          <w:szCs w:val="24"/>
        </w:rPr>
        <w:t>Rocznik demograficzny 2014</w:t>
      </w:r>
      <w:r w:rsidRPr="00C3273D">
        <w:rPr>
          <w:rFonts w:cs="Arial"/>
          <w:noProof/>
          <w:szCs w:val="24"/>
        </w:rPr>
        <w:t>.</w:t>
      </w:r>
    </w:p>
    <w:p w14:paraId="0F14973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(2014b). </w:t>
      </w:r>
      <w:r w:rsidRPr="00C3273D">
        <w:rPr>
          <w:rFonts w:cs="Arial"/>
          <w:i/>
          <w:iCs/>
          <w:noProof/>
          <w:szCs w:val="24"/>
        </w:rPr>
        <w:t>Szkoły wyższe i ich finanse w 2013r.</w:t>
      </w:r>
    </w:p>
    <w:p w14:paraId="23F9532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(2015a). </w:t>
      </w:r>
      <w:r w:rsidRPr="00C3273D">
        <w:rPr>
          <w:rFonts w:cs="Arial"/>
          <w:i/>
          <w:iCs/>
          <w:noProof/>
          <w:szCs w:val="24"/>
        </w:rPr>
        <w:t>Rocznik demograficzny 2015</w:t>
      </w:r>
      <w:r w:rsidRPr="00C3273D">
        <w:rPr>
          <w:rFonts w:cs="Arial"/>
          <w:noProof/>
          <w:szCs w:val="24"/>
        </w:rPr>
        <w:t>.</w:t>
      </w:r>
    </w:p>
    <w:p w14:paraId="2EF7A78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(2015b). </w:t>
      </w:r>
      <w:r w:rsidRPr="00C3273D">
        <w:rPr>
          <w:rFonts w:cs="Arial"/>
          <w:i/>
          <w:iCs/>
          <w:noProof/>
          <w:szCs w:val="24"/>
        </w:rPr>
        <w:t>Szkoły wyższe i ich finanse w 2014 r.</w:t>
      </w:r>
    </w:p>
    <w:p w14:paraId="6DE3C8C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(2016a). </w:t>
      </w:r>
      <w:r w:rsidRPr="00C3273D">
        <w:rPr>
          <w:rFonts w:cs="Arial"/>
          <w:i/>
          <w:iCs/>
          <w:noProof/>
          <w:szCs w:val="24"/>
        </w:rPr>
        <w:t>Rocznik demograficzny 2016</w:t>
      </w:r>
      <w:r w:rsidRPr="00C3273D">
        <w:rPr>
          <w:rFonts w:cs="Arial"/>
          <w:noProof/>
          <w:szCs w:val="24"/>
        </w:rPr>
        <w:t>.</w:t>
      </w:r>
    </w:p>
    <w:p w14:paraId="5699699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(2016b). </w:t>
      </w:r>
      <w:r w:rsidRPr="00C3273D">
        <w:rPr>
          <w:rFonts w:cs="Arial"/>
          <w:i/>
          <w:iCs/>
          <w:noProof/>
          <w:szCs w:val="24"/>
        </w:rPr>
        <w:t>Szkoły wyższe i ich finanse w 2015 r.</w:t>
      </w:r>
    </w:p>
    <w:p w14:paraId="567542E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(2017a). </w:t>
      </w:r>
      <w:r w:rsidRPr="00C3273D">
        <w:rPr>
          <w:rFonts w:cs="Arial"/>
          <w:i/>
          <w:iCs/>
          <w:noProof/>
          <w:szCs w:val="24"/>
        </w:rPr>
        <w:t>Rocznik demograficzny 2017</w:t>
      </w:r>
      <w:r w:rsidRPr="00C3273D">
        <w:rPr>
          <w:rFonts w:cs="Arial"/>
          <w:noProof/>
          <w:szCs w:val="24"/>
        </w:rPr>
        <w:t>.</w:t>
      </w:r>
    </w:p>
    <w:p w14:paraId="6B93E7A9"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(2017b). </w:t>
      </w:r>
      <w:r w:rsidRPr="00C3273D">
        <w:rPr>
          <w:rFonts w:cs="Arial"/>
          <w:i/>
          <w:iCs/>
          <w:noProof/>
          <w:szCs w:val="24"/>
        </w:rPr>
        <w:t>Szkoły wyższe i ich finanse w 2016 r.</w:t>
      </w:r>
    </w:p>
    <w:p w14:paraId="242B3F7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GUS. (2018a). </w:t>
      </w:r>
      <w:r w:rsidRPr="00C3273D">
        <w:rPr>
          <w:rFonts w:cs="Arial"/>
          <w:i/>
          <w:iCs/>
          <w:noProof/>
          <w:szCs w:val="24"/>
        </w:rPr>
        <w:t>Rocznik demograficzny 2018</w:t>
      </w:r>
      <w:r w:rsidRPr="00C3273D">
        <w:rPr>
          <w:rFonts w:cs="Arial"/>
          <w:noProof/>
          <w:szCs w:val="24"/>
        </w:rPr>
        <w:t>.</w:t>
      </w:r>
    </w:p>
    <w:p w14:paraId="2A2FC3C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(2018b). </w:t>
      </w:r>
      <w:r w:rsidRPr="00C3273D">
        <w:rPr>
          <w:rFonts w:cs="Arial"/>
          <w:i/>
          <w:iCs/>
          <w:noProof/>
          <w:szCs w:val="24"/>
        </w:rPr>
        <w:t>Szkoły wyższe i ich finanse w 2017 r.</w:t>
      </w:r>
    </w:p>
    <w:p w14:paraId="05767E9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(2019a). </w:t>
      </w:r>
      <w:r w:rsidRPr="00C3273D">
        <w:rPr>
          <w:rFonts w:cs="Arial"/>
          <w:i/>
          <w:iCs/>
          <w:noProof/>
          <w:szCs w:val="24"/>
        </w:rPr>
        <w:t>Rocznik demograficzny 2019</w:t>
      </w:r>
      <w:r w:rsidRPr="00C3273D">
        <w:rPr>
          <w:rFonts w:cs="Arial"/>
          <w:noProof/>
          <w:szCs w:val="24"/>
        </w:rPr>
        <w:t>.</w:t>
      </w:r>
    </w:p>
    <w:p w14:paraId="2DE228E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(2019b). </w:t>
      </w:r>
      <w:r w:rsidRPr="00C3273D">
        <w:rPr>
          <w:rFonts w:cs="Arial"/>
          <w:i/>
          <w:iCs/>
          <w:noProof/>
          <w:szCs w:val="24"/>
        </w:rPr>
        <w:t>Szkoły wyższe i ich finanse w 2018 r.</w:t>
      </w:r>
    </w:p>
    <w:p w14:paraId="5848613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(2020a). </w:t>
      </w:r>
      <w:r w:rsidRPr="00C3273D">
        <w:rPr>
          <w:rFonts w:cs="Arial"/>
          <w:i/>
          <w:iCs/>
          <w:noProof/>
          <w:szCs w:val="24"/>
        </w:rPr>
        <w:t>Ludność. Stan i struktura oraz ruch naturalny w przekroju terytorialnym w 2020 r.</w:t>
      </w:r>
      <w:r w:rsidRPr="00C3273D">
        <w:rPr>
          <w:rFonts w:cs="Arial"/>
          <w:noProof/>
          <w:szCs w:val="24"/>
        </w:rPr>
        <w:t xml:space="preserve"> </w:t>
      </w:r>
      <w:r w:rsidRPr="00C3273D">
        <w:rPr>
          <w:rFonts w:cs="Arial"/>
          <w:i/>
          <w:iCs/>
          <w:noProof/>
          <w:szCs w:val="24"/>
        </w:rPr>
        <w:t>1</w:t>
      </w:r>
      <w:r w:rsidRPr="00C3273D">
        <w:rPr>
          <w:rFonts w:cs="Arial"/>
          <w:noProof/>
          <w:szCs w:val="24"/>
        </w:rPr>
        <w:t>.</w:t>
      </w:r>
    </w:p>
    <w:p w14:paraId="6BC73EE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(2020b). </w:t>
      </w:r>
      <w:r w:rsidRPr="00C3273D">
        <w:rPr>
          <w:rFonts w:cs="Arial"/>
          <w:i/>
          <w:iCs/>
          <w:noProof/>
          <w:szCs w:val="24"/>
        </w:rPr>
        <w:t>Rocznik demograficzny 2020</w:t>
      </w:r>
      <w:r w:rsidRPr="00C3273D">
        <w:rPr>
          <w:rFonts w:cs="Arial"/>
          <w:noProof/>
          <w:szCs w:val="24"/>
        </w:rPr>
        <w:t>.</w:t>
      </w:r>
    </w:p>
    <w:p w14:paraId="55C4B9F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(2020c). </w:t>
      </w:r>
      <w:r w:rsidRPr="00C3273D">
        <w:rPr>
          <w:rFonts w:cs="Arial"/>
          <w:i/>
          <w:iCs/>
          <w:noProof/>
          <w:szCs w:val="24"/>
        </w:rPr>
        <w:t>Szkolnictwo wyższe i jego finanse w 2019 r.</w:t>
      </w:r>
    </w:p>
    <w:p w14:paraId="771E625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(2021a). </w:t>
      </w:r>
      <w:r w:rsidRPr="00C3273D">
        <w:rPr>
          <w:rFonts w:cs="Arial"/>
          <w:i/>
          <w:iCs/>
          <w:noProof/>
          <w:szCs w:val="24"/>
        </w:rPr>
        <w:t>Rocznik Demograficzny</w:t>
      </w:r>
      <w:r w:rsidRPr="00C3273D">
        <w:rPr>
          <w:rFonts w:cs="Arial"/>
          <w:noProof/>
          <w:szCs w:val="24"/>
        </w:rPr>
        <w:t>.</w:t>
      </w:r>
    </w:p>
    <w:p w14:paraId="63AF6CE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(2021b). </w:t>
      </w:r>
      <w:r w:rsidRPr="00C3273D">
        <w:rPr>
          <w:rFonts w:cs="Arial"/>
          <w:i/>
          <w:iCs/>
          <w:noProof/>
          <w:szCs w:val="24"/>
        </w:rPr>
        <w:t>Szkolnictwo wyższe i jego finanse w 2020 r.</w:t>
      </w:r>
    </w:p>
    <w:p w14:paraId="5BF10CD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(2022a). </w:t>
      </w:r>
      <w:r w:rsidRPr="00C3273D">
        <w:rPr>
          <w:rFonts w:cs="Arial"/>
          <w:i/>
          <w:iCs/>
          <w:noProof/>
          <w:szCs w:val="24"/>
        </w:rPr>
        <w:t>Ludność według cech społecznych – wyniki wstępne NSP 2021</w:t>
      </w:r>
      <w:r w:rsidRPr="00C3273D">
        <w:rPr>
          <w:rFonts w:cs="Arial"/>
          <w:noProof/>
          <w:szCs w:val="24"/>
        </w:rPr>
        <w:t>.</w:t>
      </w:r>
    </w:p>
    <w:p w14:paraId="49858B49"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GUS. (2022b). </w:t>
      </w:r>
      <w:r w:rsidRPr="00C3273D">
        <w:rPr>
          <w:rFonts w:cs="Arial"/>
          <w:i/>
          <w:iCs/>
          <w:noProof/>
          <w:szCs w:val="24"/>
        </w:rPr>
        <w:t>Szkolnictwo wyższe i jego finanse w 2021 r.</w:t>
      </w:r>
    </w:p>
    <w:p w14:paraId="233D55C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Habermas, J., &amp; Blazek, J. R. (1987). The Idea of the University: Learning Processes. </w:t>
      </w:r>
      <w:r w:rsidRPr="00C3273D">
        <w:rPr>
          <w:rFonts w:cs="Arial"/>
          <w:i/>
          <w:iCs/>
          <w:noProof/>
          <w:szCs w:val="24"/>
        </w:rPr>
        <w:t>New German Critique</w:t>
      </w:r>
      <w:r w:rsidRPr="00C3273D">
        <w:rPr>
          <w:rFonts w:cs="Arial"/>
          <w:noProof/>
          <w:szCs w:val="24"/>
        </w:rPr>
        <w:t xml:space="preserve">, </w:t>
      </w:r>
      <w:r w:rsidRPr="00C3273D">
        <w:rPr>
          <w:rFonts w:cs="Arial"/>
          <w:i/>
          <w:iCs/>
          <w:noProof/>
          <w:szCs w:val="24"/>
        </w:rPr>
        <w:t>41</w:t>
      </w:r>
      <w:r w:rsidRPr="00C3273D">
        <w:rPr>
          <w:rFonts w:cs="Arial"/>
          <w:noProof/>
          <w:szCs w:val="24"/>
        </w:rPr>
        <w:t>, 3. https://doi.org/10.2307/488273</w:t>
      </w:r>
    </w:p>
    <w:p w14:paraId="03114AA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Hadid, W. (2019). Lean service, business strategy and ABC and their impact on firm performance. </w:t>
      </w:r>
      <w:r w:rsidRPr="00C3273D">
        <w:rPr>
          <w:rFonts w:cs="Arial"/>
          <w:i/>
          <w:iCs/>
          <w:noProof/>
          <w:szCs w:val="24"/>
        </w:rPr>
        <w:t>Production Planning &amp; Control</w:t>
      </w:r>
      <w:r w:rsidRPr="00C3273D">
        <w:rPr>
          <w:rFonts w:cs="Arial"/>
          <w:noProof/>
          <w:szCs w:val="24"/>
        </w:rPr>
        <w:t xml:space="preserve">, </w:t>
      </w:r>
      <w:r w:rsidRPr="00C3273D">
        <w:rPr>
          <w:rFonts w:cs="Arial"/>
          <w:i/>
          <w:iCs/>
          <w:noProof/>
          <w:szCs w:val="24"/>
        </w:rPr>
        <w:t>30</w:t>
      </w:r>
      <w:r w:rsidRPr="00C3273D">
        <w:rPr>
          <w:rFonts w:cs="Arial"/>
          <w:noProof/>
          <w:szCs w:val="24"/>
        </w:rPr>
        <w:t>(14), 1203–1217. https://doi.org/10.1080/09537287.2019.1599146</w:t>
      </w:r>
    </w:p>
    <w:p w14:paraId="4968BBF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Haerizadeh, M., &amp; Sunder M., V. (2019). Impacts of Lean Six Sigma on improving a higher education system: a case study. </w:t>
      </w:r>
      <w:r w:rsidRPr="00C3273D">
        <w:rPr>
          <w:rFonts w:cs="Arial"/>
          <w:i/>
          <w:iCs/>
          <w:noProof/>
          <w:szCs w:val="24"/>
        </w:rPr>
        <w:t>International Journal of Quality &amp; Reliability Management</w:t>
      </w:r>
      <w:r w:rsidRPr="00C3273D">
        <w:rPr>
          <w:rFonts w:cs="Arial"/>
          <w:noProof/>
          <w:szCs w:val="24"/>
        </w:rPr>
        <w:t xml:space="preserve">, </w:t>
      </w:r>
      <w:r w:rsidRPr="00C3273D">
        <w:rPr>
          <w:rFonts w:cs="Arial"/>
          <w:i/>
          <w:iCs/>
          <w:noProof/>
          <w:szCs w:val="24"/>
        </w:rPr>
        <w:t>36</w:t>
      </w:r>
      <w:r w:rsidRPr="00C3273D">
        <w:rPr>
          <w:rFonts w:cs="Arial"/>
          <w:noProof/>
          <w:szCs w:val="24"/>
        </w:rPr>
        <w:t>(6), 983–998. https://doi.org/10.1108/IJQRM-07-2018-0198</w:t>
      </w:r>
    </w:p>
    <w:p w14:paraId="51FF8C0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Hall, H. (2013). Zastosowanie Metod NPS i CSI w Badaniach Poziomu Satysfakcji I Lojalności Studentów. </w:t>
      </w:r>
      <w:r w:rsidRPr="00C3273D">
        <w:rPr>
          <w:rFonts w:cs="Arial"/>
          <w:i/>
          <w:iCs/>
          <w:noProof/>
          <w:szCs w:val="24"/>
        </w:rPr>
        <w:t>Modern Management Review</w:t>
      </w:r>
      <w:r w:rsidRPr="00C3273D">
        <w:rPr>
          <w:rFonts w:cs="Arial"/>
          <w:noProof/>
          <w:szCs w:val="24"/>
        </w:rPr>
        <w:t xml:space="preserve">, </w:t>
      </w:r>
      <w:r w:rsidRPr="00C3273D">
        <w:rPr>
          <w:rFonts w:cs="Arial"/>
          <w:i/>
          <w:iCs/>
          <w:noProof/>
          <w:szCs w:val="24"/>
        </w:rPr>
        <w:t>XVIII</w:t>
      </w:r>
      <w:r w:rsidRPr="00C3273D">
        <w:rPr>
          <w:rFonts w:cs="Arial"/>
          <w:noProof/>
          <w:szCs w:val="24"/>
        </w:rPr>
        <w:t>, 51–61. https://doi.org/10.7862/rz.2013.mmr.5</w:t>
      </w:r>
    </w:p>
    <w:p w14:paraId="53ACF51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Hillerbrand, R., &amp; Werker, C. (2019). Values in University–Industry Collaborations: The Case of Academics Working at Universities of Technology. </w:t>
      </w:r>
      <w:r w:rsidRPr="00C3273D">
        <w:rPr>
          <w:rFonts w:cs="Arial"/>
          <w:i/>
          <w:iCs/>
          <w:noProof/>
          <w:szCs w:val="24"/>
        </w:rPr>
        <w:t>Science and Engineering Ethics</w:t>
      </w:r>
      <w:r w:rsidRPr="00C3273D">
        <w:rPr>
          <w:rFonts w:cs="Arial"/>
          <w:noProof/>
          <w:szCs w:val="24"/>
        </w:rPr>
        <w:t xml:space="preserve">, </w:t>
      </w:r>
      <w:r w:rsidRPr="00C3273D">
        <w:rPr>
          <w:rFonts w:cs="Arial"/>
          <w:i/>
          <w:iCs/>
          <w:noProof/>
          <w:szCs w:val="24"/>
        </w:rPr>
        <w:t>25</w:t>
      </w:r>
      <w:r w:rsidRPr="00C3273D">
        <w:rPr>
          <w:rFonts w:cs="Arial"/>
          <w:noProof/>
          <w:szCs w:val="24"/>
        </w:rPr>
        <w:t>(6), 1633–1656. https://doi.org/10.1007/s11948-019-00144-w</w:t>
      </w:r>
    </w:p>
    <w:p w14:paraId="2D4249F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Holland, M. M., &amp; Ford, K. S. (2021). Legitimating Prestige through Diversity: How Higher Education Institutions Represent Ethno-Racial Diversity across Levels of Selectivity. </w:t>
      </w:r>
      <w:r w:rsidRPr="00C3273D">
        <w:rPr>
          <w:rFonts w:cs="Arial"/>
          <w:i/>
          <w:iCs/>
          <w:noProof/>
          <w:szCs w:val="24"/>
        </w:rPr>
        <w:t>The Journal of Higher Education</w:t>
      </w:r>
      <w:r w:rsidRPr="00C3273D">
        <w:rPr>
          <w:rFonts w:cs="Arial"/>
          <w:noProof/>
          <w:szCs w:val="24"/>
        </w:rPr>
        <w:t xml:space="preserve">, </w:t>
      </w:r>
      <w:r w:rsidRPr="00C3273D">
        <w:rPr>
          <w:rFonts w:cs="Arial"/>
          <w:i/>
          <w:iCs/>
          <w:noProof/>
          <w:szCs w:val="24"/>
        </w:rPr>
        <w:t>92</w:t>
      </w:r>
      <w:r w:rsidRPr="00C3273D">
        <w:rPr>
          <w:rFonts w:cs="Arial"/>
          <w:noProof/>
          <w:szCs w:val="24"/>
        </w:rPr>
        <w:t>(1), 1–30. https://doi.org/10.1080/00221546.2020.1740532</w:t>
      </w:r>
    </w:p>
    <w:p w14:paraId="631B884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Holweg, M. (2007). The genealogy of lean production. </w:t>
      </w:r>
      <w:r w:rsidRPr="00C3273D">
        <w:rPr>
          <w:rFonts w:cs="Arial"/>
          <w:i/>
          <w:iCs/>
          <w:noProof/>
          <w:szCs w:val="24"/>
        </w:rPr>
        <w:t>Journal of Operations Management</w:t>
      </w:r>
      <w:r w:rsidRPr="00C3273D">
        <w:rPr>
          <w:rFonts w:cs="Arial"/>
          <w:noProof/>
          <w:szCs w:val="24"/>
        </w:rPr>
        <w:t xml:space="preserve">, </w:t>
      </w:r>
      <w:r w:rsidRPr="00C3273D">
        <w:rPr>
          <w:rFonts w:cs="Arial"/>
          <w:i/>
          <w:iCs/>
          <w:noProof/>
          <w:szCs w:val="24"/>
        </w:rPr>
        <w:t>25</w:t>
      </w:r>
      <w:r w:rsidRPr="00C3273D">
        <w:rPr>
          <w:rFonts w:cs="Arial"/>
          <w:noProof/>
          <w:szCs w:val="24"/>
        </w:rPr>
        <w:t>(2), 420–437. https://doi.org/10.1016/j.jom.2006.04.001</w:t>
      </w:r>
    </w:p>
    <w:p w14:paraId="3248E57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Hoonakker, P., &amp; Carayon, P. (2009). Questionnaire Survey Nonresponse: A Comparison of Postal Mail and Internet Surveys. </w:t>
      </w:r>
      <w:r w:rsidRPr="00C3273D">
        <w:rPr>
          <w:rFonts w:cs="Arial"/>
          <w:i/>
          <w:iCs/>
          <w:noProof/>
          <w:szCs w:val="24"/>
        </w:rPr>
        <w:t>International Journal of Human-Computer Interaction</w:t>
      </w:r>
      <w:r w:rsidRPr="00C3273D">
        <w:rPr>
          <w:rFonts w:cs="Arial"/>
          <w:noProof/>
          <w:szCs w:val="24"/>
        </w:rPr>
        <w:t xml:space="preserve">, </w:t>
      </w:r>
      <w:r w:rsidRPr="00C3273D">
        <w:rPr>
          <w:rFonts w:cs="Arial"/>
          <w:i/>
          <w:iCs/>
          <w:noProof/>
          <w:szCs w:val="24"/>
        </w:rPr>
        <w:t>25</w:t>
      </w:r>
      <w:r w:rsidRPr="00C3273D">
        <w:rPr>
          <w:rFonts w:cs="Arial"/>
          <w:noProof/>
          <w:szCs w:val="24"/>
        </w:rPr>
        <w:t>(5), 348–373. https://doi.org/10.1080/10447310902864951</w:t>
      </w:r>
    </w:p>
    <w:p w14:paraId="3196D00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Huang, Y., Li, X., Wilck, J., &amp; Berg, T. (2012). Cost reduction in healthcare via Lean Six Sigma. </w:t>
      </w:r>
      <w:r w:rsidRPr="00C3273D">
        <w:rPr>
          <w:rFonts w:cs="Arial"/>
          <w:i/>
          <w:iCs/>
          <w:noProof/>
          <w:szCs w:val="24"/>
        </w:rPr>
        <w:t>62nd IIE Annual Conference and Expo 2012</w:t>
      </w:r>
      <w:r w:rsidRPr="00C3273D">
        <w:rPr>
          <w:rFonts w:cs="Arial"/>
          <w:noProof/>
          <w:szCs w:val="24"/>
        </w:rPr>
        <w:t>, 1263–1270.</w:t>
      </w:r>
    </w:p>
    <w:p w14:paraId="01B699C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Hundal, G. S., Thiyagarajan, S., Alduraibi, M., Laux, C. M., Furterer, S. L., Cudney, E. A., &amp; Antony, J. (2022). The impact of Lean Six Sigma practices on supply chain resilience during COVID 19 disruption: a conceptual framework. </w:t>
      </w:r>
      <w:r w:rsidRPr="00C3273D">
        <w:rPr>
          <w:rFonts w:cs="Arial"/>
          <w:i/>
          <w:iCs/>
          <w:noProof/>
          <w:szCs w:val="24"/>
        </w:rPr>
        <w:t>Total Quality Management &amp; Business Excellence</w:t>
      </w:r>
      <w:r w:rsidRPr="00C3273D">
        <w:rPr>
          <w:rFonts w:cs="Arial"/>
          <w:noProof/>
          <w:szCs w:val="24"/>
        </w:rPr>
        <w:t xml:space="preserve">, </w:t>
      </w:r>
      <w:r w:rsidRPr="00C3273D">
        <w:rPr>
          <w:rFonts w:cs="Arial"/>
          <w:i/>
          <w:iCs/>
          <w:noProof/>
          <w:szCs w:val="24"/>
        </w:rPr>
        <w:t>33</w:t>
      </w:r>
      <w:r w:rsidRPr="00C3273D">
        <w:rPr>
          <w:rFonts w:cs="Arial"/>
          <w:noProof/>
          <w:szCs w:val="24"/>
        </w:rPr>
        <w:t>(15–16), 1913–1931. https://doi.org/10.1080/14783363.2021.2014313</w:t>
      </w:r>
    </w:p>
    <w:p w14:paraId="5536DC0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Hussinki, H., Kianto, A., Vanhala, M., &amp; Ritala, P. (2019). Happy Employees Make Happy Customers: The Role of Intellectual Capital in Supporting Sustainable Value Creation in Organizations. W </w:t>
      </w:r>
      <w:r w:rsidRPr="00C3273D">
        <w:rPr>
          <w:rFonts w:cs="Arial"/>
          <w:i/>
          <w:iCs/>
          <w:noProof/>
          <w:szCs w:val="24"/>
        </w:rPr>
        <w:t>Intellectual Capital Management as a Driver of Sustainability</w:t>
      </w:r>
      <w:r w:rsidRPr="00C3273D">
        <w:rPr>
          <w:rFonts w:cs="Arial"/>
          <w:noProof/>
          <w:szCs w:val="24"/>
        </w:rPr>
        <w:t xml:space="preserve"> (ss. 101–117). Springer International Publishing. https://doi.org/10.1007/978-3-319-79051-0_6</w:t>
      </w:r>
    </w:p>
    <w:p w14:paraId="34A31BB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Iacobucci, D., Ostrom, A., &amp; Grayson, K. (1995). Distinguishing Service Quality and Customer Satisfaction: The Voice of the Consumer. </w:t>
      </w:r>
      <w:r w:rsidRPr="00C3273D">
        <w:rPr>
          <w:rFonts w:cs="Arial"/>
          <w:i/>
          <w:iCs/>
          <w:noProof/>
          <w:szCs w:val="24"/>
        </w:rPr>
        <w:t>Journal of Consumer Psychology</w:t>
      </w:r>
      <w:r w:rsidRPr="00C3273D">
        <w:rPr>
          <w:rFonts w:cs="Arial"/>
          <w:noProof/>
          <w:szCs w:val="24"/>
        </w:rPr>
        <w:t xml:space="preserve">, </w:t>
      </w:r>
      <w:r w:rsidRPr="00C3273D">
        <w:rPr>
          <w:rFonts w:cs="Arial"/>
          <w:i/>
          <w:iCs/>
          <w:noProof/>
          <w:szCs w:val="24"/>
        </w:rPr>
        <w:t>4</w:t>
      </w:r>
      <w:r w:rsidRPr="00C3273D">
        <w:rPr>
          <w:rFonts w:cs="Arial"/>
          <w:noProof/>
          <w:szCs w:val="24"/>
        </w:rPr>
        <w:t>(3), 277–303. https://doi.org/10.1207/s15327663jcp0403_04</w:t>
      </w:r>
    </w:p>
    <w:p w14:paraId="706ADD9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Jain, S. K., &amp; Gupta, G. (2004). Measuring Service Quality: Servqual vs. Servperf Scales. </w:t>
      </w:r>
      <w:r w:rsidRPr="00C3273D">
        <w:rPr>
          <w:rFonts w:cs="Arial"/>
          <w:i/>
          <w:iCs/>
          <w:noProof/>
          <w:szCs w:val="24"/>
        </w:rPr>
        <w:t>Vikalpa: The Journal for Decision Makers</w:t>
      </w:r>
      <w:r w:rsidRPr="00C3273D">
        <w:rPr>
          <w:rFonts w:cs="Arial"/>
          <w:noProof/>
          <w:szCs w:val="24"/>
        </w:rPr>
        <w:t xml:space="preserve">, </w:t>
      </w:r>
      <w:r w:rsidRPr="00C3273D">
        <w:rPr>
          <w:rFonts w:cs="Arial"/>
          <w:i/>
          <w:iCs/>
          <w:noProof/>
          <w:szCs w:val="24"/>
        </w:rPr>
        <w:t>29</w:t>
      </w:r>
      <w:r w:rsidRPr="00C3273D">
        <w:rPr>
          <w:rFonts w:cs="Arial"/>
          <w:noProof/>
          <w:szCs w:val="24"/>
        </w:rPr>
        <w:t>(2), 25–38. https://doi.org/10.1177/0256090920040203</w:t>
      </w:r>
    </w:p>
    <w:p w14:paraId="4EC31CA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Jastrzębska, E. (2016). Angażowanie interesariuszy jako istota społecznej odpowiedzialności według ISO 26000. W </w:t>
      </w:r>
      <w:r w:rsidRPr="00C3273D">
        <w:rPr>
          <w:rFonts w:cs="Arial"/>
          <w:i/>
          <w:iCs/>
          <w:noProof/>
          <w:szCs w:val="24"/>
        </w:rPr>
        <w:t>Reklama i PR z perspektywy współczesnych problemów komunikacji marketingowej (Red.) A. Wiśniewska, A. Kozłowska</w:t>
      </w:r>
      <w:r w:rsidRPr="00C3273D">
        <w:rPr>
          <w:rFonts w:cs="Arial"/>
          <w:noProof/>
          <w:szCs w:val="24"/>
        </w:rPr>
        <w:t xml:space="preserve"> (ss. 71–91). Wyższa Szkoła Promocji, Mediów i Show Businessu.</w:t>
      </w:r>
    </w:p>
    <w:p w14:paraId="2E3015C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Jonas, A. (2009). </w:t>
      </w:r>
      <w:r w:rsidRPr="00C3273D">
        <w:rPr>
          <w:rFonts w:cs="Arial"/>
          <w:i/>
          <w:iCs/>
          <w:noProof/>
          <w:szCs w:val="24"/>
        </w:rPr>
        <w:t>Tworzenie relacji z klientem w firmach usługowych a jakość usług</w:t>
      </w:r>
      <w:r w:rsidRPr="00C3273D">
        <w:rPr>
          <w:rFonts w:cs="Arial"/>
          <w:noProof/>
          <w:szCs w:val="24"/>
        </w:rPr>
        <w:t xml:space="preserve">. </w:t>
      </w:r>
      <w:r w:rsidRPr="00C3273D">
        <w:rPr>
          <w:rFonts w:cs="Arial"/>
          <w:i/>
          <w:iCs/>
          <w:noProof/>
          <w:szCs w:val="24"/>
        </w:rPr>
        <w:t>823</w:t>
      </w:r>
      <w:r w:rsidRPr="00C3273D">
        <w:rPr>
          <w:rFonts w:cs="Arial"/>
          <w:noProof/>
          <w:szCs w:val="24"/>
        </w:rPr>
        <w:t>.</w:t>
      </w:r>
    </w:p>
    <w:p w14:paraId="05BF5F1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Jongbloed, B., Enders, J., &amp; Salerno, C. (2008). Higher education and its communities: Interconnections, interdependencies and a research agenda. </w:t>
      </w:r>
      <w:r w:rsidRPr="00C3273D">
        <w:rPr>
          <w:rFonts w:cs="Arial"/>
          <w:i/>
          <w:iCs/>
          <w:noProof/>
          <w:szCs w:val="24"/>
        </w:rPr>
        <w:t>Higher Education</w:t>
      </w:r>
      <w:r w:rsidRPr="00C3273D">
        <w:rPr>
          <w:rFonts w:cs="Arial"/>
          <w:noProof/>
          <w:szCs w:val="24"/>
        </w:rPr>
        <w:t xml:space="preserve">, </w:t>
      </w:r>
      <w:r w:rsidRPr="00C3273D">
        <w:rPr>
          <w:rFonts w:cs="Arial"/>
          <w:i/>
          <w:iCs/>
          <w:noProof/>
          <w:szCs w:val="24"/>
        </w:rPr>
        <w:t>56</w:t>
      </w:r>
      <w:r w:rsidRPr="00C3273D">
        <w:rPr>
          <w:rFonts w:cs="Arial"/>
          <w:noProof/>
          <w:szCs w:val="24"/>
        </w:rPr>
        <w:t>(3), 303–324. https://doi.org/10.1007/s10734-008-9128-2</w:t>
      </w:r>
    </w:p>
    <w:p w14:paraId="19AF9DE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Jyoti, J., Kour, S., &amp; Sharma, J. (2017). Impact of total quality services on financial performance: role of service profit chain. </w:t>
      </w:r>
      <w:r w:rsidRPr="00C3273D">
        <w:rPr>
          <w:rFonts w:cs="Arial"/>
          <w:i/>
          <w:iCs/>
          <w:noProof/>
          <w:szCs w:val="24"/>
        </w:rPr>
        <w:t>Total Quality Management &amp; Business Excellence</w:t>
      </w:r>
      <w:r w:rsidRPr="00C3273D">
        <w:rPr>
          <w:rFonts w:cs="Arial"/>
          <w:noProof/>
          <w:szCs w:val="24"/>
        </w:rPr>
        <w:t xml:space="preserve">, </w:t>
      </w:r>
      <w:r w:rsidRPr="00C3273D">
        <w:rPr>
          <w:rFonts w:cs="Arial"/>
          <w:i/>
          <w:iCs/>
          <w:noProof/>
          <w:szCs w:val="24"/>
        </w:rPr>
        <w:t>28</w:t>
      </w:r>
      <w:r w:rsidRPr="00C3273D">
        <w:rPr>
          <w:rFonts w:cs="Arial"/>
          <w:noProof/>
          <w:szCs w:val="24"/>
        </w:rPr>
        <w:t>(7–8), 897–929. https://doi.org/10.1080/14783363.2016.1274649</w:t>
      </w:r>
    </w:p>
    <w:p w14:paraId="014917F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Kalinowski, J. (2017). </w:t>
      </w:r>
      <w:r w:rsidRPr="00C3273D">
        <w:rPr>
          <w:rFonts w:cs="Arial"/>
          <w:i/>
          <w:iCs/>
          <w:noProof/>
          <w:szCs w:val="24"/>
        </w:rPr>
        <w:t>​Finansowanie uczelni na nowych zasadach - komentarz: dr Jacek Kalinowski​</w:t>
      </w:r>
      <w:r w:rsidRPr="00C3273D">
        <w:rPr>
          <w:rFonts w:cs="Arial"/>
          <w:noProof/>
          <w:szCs w:val="24"/>
        </w:rPr>
        <w:t>. https://opinieouczelniach.pl/artykul/finansowanie-uczelni-na-nowych-zasadach-komentarz-dr-jacek-kalinowski/</w:t>
      </w:r>
    </w:p>
    <w:p w14:paraId="6C27F91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Kang, H., &amp; Ahn, J.-W. (2021). Model Setting and Interpretation of Results in Research Using Structural Equation Modeling: A Checklist with Guiding Questions for Reporting. </w:t>
      </w:r>
      <w:r w:rsidRPr="00C3273D">
        <w:rPr>
          <w:rFonts w:cs="Arial"/>
          <w:i/>
          <w:iCs/>
          <w:noProof/>
          <w:szCs w:val="24"/>
        </w:rPr>
        <w:t>Asian Nursing Research</w:t>
      </w:r>
      <w:r w:rsidRPr="00C3273D">
        <w:rPr>
          <w:rFonts w:cs="Arial"/>
          <w:noProof/>
          <w:szCs w:val="24"/>
        </w:rPr>
        <w:t xml:space="preserve">, </w:t>
      </w:r>
      <w:r w:rsidRPr="00C3273D">
        <w:rPr>
          <w:rFonts w:cs="Arial"/>
          <w:i/>
          <w:iCs/>
          <w:noProof/>
          <w:szCs w:val="24"/>
        </w:rPr>
        <w:t>15</w:t>
      </w:r>
      <w:r w:rsidRPr="00C3273D">
        <w:rPr>
          <w:rFonts w:cs="Arial"/>
          <w:noProof/>
          <w:szCs w:val="24"/>
        </w:rPr>
        <w:t>(3), 157–162. https://doi.org/10.1016/j.anr.2021.06.001</w:t>
      </w:r>
    </w:p>
    <w:p w14:paraId="548B322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Kanji, G. K., &amp; Tambi, M. A. B. A. (1999). Total quality management in UK higher education institutions. </w:t>
      </w:r>
      <w:r w:rsidRPr="00C3273D">
        <w:rPr>
          <w:rFonts w:cs="Arial"/>
          <w:i/>
          <w:iCs/>
          <w:noProof/>
          <w:szCs w:val="24"/>
        </w:rPr>
        <w:t>Total Quality Management</w:t>
      </w:r>
      <w:r w:rsidRPr="00C3273D">
        <w:rPr>
          <w:rFonts w:cs="Arial"/>
          <w:noProof/>
          <w:szCs w:val="24"/>
        </w:rPr>
        <w:t xml:space="preserve">, </w:t>
      </w:r>
      <w:r w:rsidRPr="00C3273D">
        <w:rPr>
          <w:rFonts w:cs="Arial"/>
          <w:i/>
          <w:iCs/>
          <w:noProof/>
          <w:szCs w:val="24"/>
        </w:rPr>
        <w:t>10</w:t>
      </w:r>
      <w:r w:rsidRPr="00C3273D">
        <w:rPr>
          <w:rFonts w:cs="Arial"/>
          <w:noProof/>
          <w:szCs w:val="24"/>
        </w:rPr>
        <w:t>(1), 129–153. https://doi.org/10.1080/0954412998126</w:t>
      </w:r>
    </w:p>
    <w:p w14:paraId="7B100F4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Kaplan, R. S., &amp; Norton, D. P. (1992). The balanced scorecard--measures that drive performance. </w:t>
      </w:r>
      <w:r w:rsidRPr="00C3273D">
        <w:rPr>
          <w:rFonts w:cs="Arial"/>
          <w:i/>
          <w:iCs/>
          <w:noProof/>
          <w:szCs w:val="24"/>
        </w:rPr>
        <w:t>Harvard business review</w:t>
      </w:r>
      <w:r w:rsidRPr="00C3273D">
        <w:rPr>
          <w:rFonts w:cs="Arial"/>
          <w:noProof/>
          <w:szCs w:val="24"/>
        </w:rPr>
        <w:t xml:space="preserve">, </w:t>
      </w:r>
      <w:r w:rsidRPr="00C3273D">
        <w:rPr>
          <w:rFonts w:cs="Arial"/>
          <w:i/>
          <w:iCs/>
          <w:noProof/>
          <w:szCs w:val="24"/>
        </w:rPr>
        <w:t>70</w:t>
      </w:r>
      <w:r w:rsidRPr="00C3273D">
        <w:rPr>
          <w:rFonts w:cs="Arial"/>
          <w:noProof/>
          <w:szCs w:val="24"/>
        </w:rPr>
        <w:t>(1), 71–79.</w:t>
      </w:r>
    </w:p>
    <w:p w14:paraId="322631F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Kapusta, M. (2019). </w:t>
      </w:r>
      <w:r w:rsidRPr="00C3273D">
        <w:rPr>
          <w:rFonts w:cs="Arial"/>
          <w:i/>
          <w:iCs/>
          <w:noProof/>
          <w:szCs w:val="24"/>
        </w:rPr>
        <w:t>Interesariusze – osoby, o których musisz pamiętać w projekcie</w:t>
      </w:r>
      <w:r w:rsidRPr="00C3273D">
        <w:rPr>
          <w:rFonts w:cs="Arial"/>
          <w:noProof/>
          <w:szCs w:val="24"/>
        </w:rPr>
        <w:t>. https://leadership-center.pl/blog/interesariusze-osoby-o-ktorych-musisz-pamietac-w-projekcie/</w:t>
      </w:r>
    </w:p>
    <w:p w14:paraId="7E56B1C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Karwacka, M. (2011). </w:t>
      </w:r>
      <w:r w:rsidRPr="00C3273D">
        <w:rPr>
          <w:rFonts w:cs="Arial"/>
          <w:i/>
          <w:iCs/>
          <w:noProof/>
          <w:szCs w:val="24"/>
        </w:rPr>
        <w:t>Interesariusze</w:t>
      </w:r>
      <w:r w:rsidRPr="00C3273D">
        <w:rPr>
          <w:rFonts w:cs="Arial"/>
          <w:noProof/>
          <w:szCs w:val="24"/>
        </w:rPr>
        <w:t>.</w:t>
      </w:r>
    </w:p>
    <w:p w14:paraId="5EF0221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Keremidchiev, S. (2021). Theoretical foundations of stakeholder theory. </w:t>
      </w:r>
      <w:r w:rsidRPr="00C3273D">
        <w:rPr>
          <w:rFonts w:cs="Arial"/>
          <w:i/>
          <w:iCs/>
          <w:noProof/>
          <w:szCs w:val="24"/>
        </w:rPr>
        <w:t>Ikonomicheski Izsledvania</w:t>
      </w:r>
      <w:r w:rsidRPr="00C3273D">
        <w:rPr>
          <w:rFonts w:cs="Arial"/>
          <w:noProof/>
          <w:szCs w:val="24"/>
        </w:rPr>
        <w:t xml:space="preserve">, </w:t>
      </w:r>
      <w:r w:rsidRPr="00C3273D">
        <w:rPr>
          <w:rFonts w:cs="Arial"/>
          <w:i/>
          <w:iCs/>
          <w:noProof/>
          <w:szCs w:val="24"/>
        </w:rPr>
        <w:t>30</w:t>
      </w:r>
      <w:r w:rsidRPr="00C3273D">
        <w:rPr>
          <w:rFonts w:cs="Arial"/>
          <w:noProof/>
          <w:szCs w:val="24"/>
        </w:rPr>
        <w:t>(1), 70–88.</w:t>
      </w:r>
    </w:p>
    <w:p w14:paraId="3D57FEA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Kezar, A., &amp; Eckel, P. D. (2002). The Effect of Institutional Culture on Change Strategies in Higher Education. </w:t>
      </w:r>
      <w:r w:rsidRPr="00C3273D">
        <w:rPr>
          <w:rFonts w:cs="Arial"/>
          <w:i/>
          <w:iCs/>
          <w:noProof/>
          <w:szCs w:val="24"/>
        </w:rPr>
        <w:t>The Journal of Higher Education</w:t>
      </w:r>
      <w:r w:rsidRPr="00C3273D">
        <w:rPr>
          <w:rFonts w:cs="Arial"/>
          <w:noProof/>
          <w:szCs w:val="24"/>
        </w:rPr>
        <w:t xml:space="preserve">, </w:t>
      </w:r>
      <w:r w:rsidRPr="00C3273D">
        <w:rPr>
          <w:rFonts w:cs="Arial"/>
          <w:i/>
          <w:iCs/>
          <w:noProof/>
          <w:szCs w:val="24"/>
        </w:rPr>
        <w:t>73</w:t>
      </w:r>
      <w:r w:rsidRPr="00C3273D">
        <w:rPr>
          <w:rFonts w:cs="Arial"/>
          <w:noProof/>
          <w:szCs w:val="24"/>
        </w:rPr>
        <w:t>(4), 435–460. https://doi.org/10.1080/00221546.2002.11777159</w:t>
      </w:r>
    </w:p>
    <w:p w14:paraId="73D13F0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Khazanchi, S., Lewis, M. W., &amp; Boyer, K. K. (2007). Innovation-supportive culture: The impact of organizational values on process innovation. </w:t>
      </w:r>
      <w:r w:rsidRPr="00C3273D">
        <w:rPr>
          <w:rFonts w:cs="Arial"/>
          <w:i/>
          <w:iCs/>
          <w:noProof/>
          <w:szCs w:val="24"/>
        </w:rPr>
        <w:t>Journal of Operations Management</w:t>
      </w:r>
      <w:r w:rsidRPr="00C3273D">
        <w:rPr>
          <w:rFonts w:cs="Arial"/>
          <w:noProof/>
          <w:szCs w:val="24"/>
        </w:rPr>
        <w:t xml:space="preserve">, </w:t>
      </w:r>
      <w:r w:rsidRPr="00C3273D">
        <w:rPr>
          <w:rFonts w:cs="Arial"/>
          <w:i/>
          <w:iCs/>
          <w:noProof/>
          <w:szCs w:val="24"/>
        </w:rPr>
        <w:t>25</w:t>
      </w:r>
      <w:r w:rsidRPr="00C3273D">
        <w:rPr>
          <w:rFonts w:cs="Arial"/>
          <w:noProof/>
          <w:szCs w:val="24"/>
        </w:rPr>
        <w:t>(4), 871–884. https://doi.org/10.1016/j.jom.2006.08.003</w:t>
      </w:r>
    </w:p>
    <w:p w14:paraId="3D6B109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Khodayari, F., &amp; Khodayari, B. (2011). Service Quality in Higher Education (Case study: Measuring service quality of Islamic Azad University, Firoozkooh branch). </w:t>
      </w:r>
      <w:r w:rsidRPr="00C3273D">
        <w:rPr>
          <w:rFonts w:cs="Arial"/>
          <w:i/>
          <w:iCs/>
          <w:noProof/>
          <w:szCs w:val="24"/>
        </w:rPr>
        <w:t>Interdisciplinary Journal of Research in Business</w:t>
      </w:r>
      <w:r w:rsidRPr="00C3273D">
        <w:rPr>
          <w:rFonts w:cs="Arial"/>
          <w:noProof/>
          <w:szCs w:val="24"/>
        </w:rPr>
        <w:t xml:space="preserve">, </w:t>
      </w:r>
      <w:r w:rsidRPr="00C3273D">
        <w:rPr>
          <w:rFonts w:cs="Arial"/>
          <w:i/>
          <w:iCs/>
          <w:noProof/>
          <w:szCs w:val="24"/>
        </w:rPr>
        <w:t>1</w:t>
      </w:r>
      <w:r w:rsidRPr="00C3273D">
        <w:rPr>
          <w:rFonts w:cs="Arial"/>
          <w:noProof/>
          <w:szCs w:val="24"/>
        </w:rPr>
        <w:t>(9), 38–46.</w:t>
      </w:r>
    </w:p>
    <w:p w14:paraId="4F69054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Khoo, S., Ha, H., &amp; McGregor, S. L. T. T. (2017). Service quality and student/customer satisfaction in the private tertiary education sector in Singapore. </w:t>
      </w:r>
      <w:r w:rsidRPr="00C3273D">
        <w:rPr>
          <w:rFonts w:cs="Arial"/>
          <w:i/>
          <w:iCs/>
          <w:noProof/>
          <w:szCs w:val="24"/>
        </w:rPr>
        <w:t>International Journal of Educational Management</w:t>
      </w:r>
      <w:r w:rsidRPr="00C3273D">
        <w:rPr>
          <w:rFonts w:cs="Arial"/>
          <w:noProof/>
          <w:szCs w:val="24"/>
        </w:rPr>
        <w:t xml:space="preserve">, </w:t>
      </w:r>
      <w:r w:rsidRPr="00C3273D">
        <w:rPr>
          <w:rFonts w:cs="Arial"/>
          <w:i/>
          <w:iCs/>
          <w:noProof/>
          <w:szCs w:val="24"/>
        </w:rPr>
        <w:t>31</w:t>
      </w:r>
      <w:r w:rsidRPr="00C3273D">
        <w:rPr>
          <w:rFonts w:cs="Arial"/>
          <w:noProof/>
          <w:szCs w:val="24"/>
        </w:rPr>
        <w:t>(4), 430–444. https://doi.org/10.1108/IJEM-09-2015-0121</w:t>
      </w:r>
    </w:p>
    <w:p w14:paraId="0AFBDE5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Kieraciński, P. (2020). Habilitacja fakultatywna? </w:t>
      </w:r>
      <w:r w:rsidRPr="00C3273D">
        <w:rPr>
          <w:rFonts w:cs="Arial"/>
          <w:i/>
          <w:iCs/>
          <w:noProof/>
          <w:szCs w:val="24"/>
        </w:rPr>
        <w:t>Forum Akademickie</w:t>
      </w:r>
      <w:r w:rsidRPr="00C3273D">
        <w:rPr>
          <w:rFonts w:cs="Arial"/>
          <w:noProof/>
          <w:szCs w:val="24"/>
        </w:rPr>
        <w:t xml:space="preserve">, </w:t>
      </w:r>
      <w:r w:rsidRPr="00C3273D">
        <w:rPr>
          <w:rFonts w:cs="Arial"/>
          <w:i/>
          <w:iCs/>
          <w:noProof/>
          <w:szCs w:val="24"/>
        </w:rPr>
        <w:t>4</w:t>
      </w:r>
      <w:r w:rsidRPr="00C3273D">
        <w:rPr>
          <w:rFonts w:cs="Arial"/>
          <w:noProof/>
          <w:szCs w:val="24"/>
        </w:rPr>
        <w:t>. https://miesiecznik.forumakademickie.pl/czasopisma/fa-04-2020/habilitacja-fakultatywna</w:t>
      </w:r>
    </w:p>
    <w:p w14:paraId="7B8C906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Kim, T. (2009). Shifting patterns of transnational academic mobility: A comparative and historical approach. </w:t>
      </w:r>
      <w:r w:rsidRPr="00C3273D">
        <w:rPr>
          <w:rFonts w:cs="Arial"/>
          <w:i/>
          <w:iCs/>
          <w:noProof/>
          <w:szCs w:val="24"/>
        </w:rPr>
        <w:t>Comparative Education</w:t>
      </w:r>
      <w:r w:rsidRPr="00C3273D">
        <w:rPr>
          <w:rFonts w:cs="Arial"/>
          <w:noProof/>
          <w:szCs w:val="24"/>
        </w:rPr>
        <w:t xml:space="preserve">, </w:t>
      </w:r>
      <w:r w:rsidRPr="00C3273D">
        <w:rPr>
          <w:rFonts w:cs="Arial"/>
          <w:i/>
          <w:iCs/>
          <w:noProof/>
          <w:szCs w:val="24"/>
        </w:rPr>
        <w:t>45</w:t>
      </w:r>
      <w:r w:rsidRPr="00C3273D">
        <w:rPr>
          <w:rFonts w:cs="Arial"/>
          <w:noProof/>
          <w:szCs w:val="24"/>
        </w:rPr>
        <w:t>(3), 387–403. https://doi.org/10.1080/03050060903184957</w:t>
      </w:r>
    </w:p>
    <w:p w14:paraId="5A8BD9F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Koch, J. V. (2003). TQM: why is its impact in higher education so small? </w:t>
      </w:r>
      <w:r w:rsidRPr="00C3273D">
        <w:rPr>
          <w:rFonts w:cs="Arial"/>
          <w:i/>
          <w:iCs/>
          <w:noProof/>
          <w:szCs w:val="24"/>
        </w:rPr>
        <w:t>The TQM Magazine</w:t>
      </w:r>
      <w:r w:rsidRPr="00C3273D">
        <w:rPr>
          <w:rFonts w:cs="Arial"/>
          <w:noProof/>
          <w:szCs w:val="24"/>
        </w:rPr>
        <w:t xml:space="preserve">, </w:t>
      </w:r>
      <w:r w:rsidRPr="00C3273D">
        <w:rPr>
          <w:rFonts w:cs="Arial"/>
          <w:i/>
          <w:iCs/>
          <w:noProof/>
          <w:szCs w:val="24"/>
        </w:rPr>
        <w:t>15</w:t>
      </w:r>
      <w:r w:rsidRPr="00C3273D">
        <w:rPr>
          <w:rFonts w:cs="Arial"/>
          <w:noProof/>
          <w:szCs w:val="24"/>
        </w:rPr>
        <w:t>(5), 325–333. https://doi.org/10.1108/09544780310487721</w:t>
      </w:r>
    </w:p>
    <w:p w14:paraId="4235B4F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Kola, A. M., &amp; Leja, K. (2017). The Third Sector in the Universities’ Third Mission. W Ł. Sułkowski (Red.), </w:t>
      </w:r>
      <w:r w:rsidRPr="00C3273D">
        <w:rPr>
          <w:rFonts w:cs="Arial"/>
          <w:i/>
          <w:iCs/>
          <w:noProof/>
          <w:szCs w:val="24"/>
        </w:rPr>
        <w:t>New Horizons in Management Sciences</w:t>
      </w:r>
      <w:r w:rsidRPr="00C3273D">
        <w:rPr>
          <w:rFonts w:cs="Arial"/>
          <w:noProof/>
          <w:szCs w:val="24"/>
        </w:rPr>
        <w:t xml:space="preserve"> (ss. 99–125). Peter Lang. https://doi.org/10.3726/b10970</w:t>
      </w:r>
    </w:p>
    <w:p w14:paraId="216C589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Kolman, R., &amp; Tkaczyk, T. (1996). </w:t>
      </w:r>
      <w:r w:rsidRPr="00C3273D">
        <w:rPr>
          <w:rFonts w:cs="Arial"/>
          <w:i/>
          <w:iCs/>
          <w:noProof/>
          <w:szCs w:val="24"/>
        </w:rPr>
        <w:t>Jakość usług. Poradnik.</w:t>
      </w:r>
      <w:r w:rsidRPr="00C3273D">
        <w:rPr>
          <w:rFonts w:cs="Arial"/>
          <w:noProof/>
          <w:szCs w:val="24"/>
        </w:rPr>
        <w:t xml:space="preserve"> TNOiK.</w:t>
      </w:r>
    </w:p>
    <w:p w14:paraId="548EC80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Kotler, P., Armstrong, G., Saunders, J., &amp; Wong, V. (2002). </w:t>
      </w:r>
      <w:r w:rsidRPr="00C3273D">
        <w:rPr>
          <w:rFonts w:cs="Arial"/>
          <w:i/>
          <w:iCs/>
          <w:noProof/>
          <w:szCs w:val="24"/>
        </w:rPr>
        <w:t>Marketing. Podręcznik europejski.</w:t>
      </w:r>
      <w:r w:rsidRPr="00C3273D">
        <w:rPr>
          <w:rFonts w:cs="Arial"/>
          <w:noProof/>
          <w:szCs w:val="24"/>
        </w:rPr>
        <w:t xml:space="preserve"> Wydawnictwo PWE.</w:t>
      </w:r>
    </w:p>
    <w:p w14:paraId="049BCEF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Kristensen, K., &amp; Eskildsen, J. (2014). Is the NPS a trustworthy performance measure? </w:t>
      </w:r>
      <w:r w:rsidRPr="00C3273D">
        <w:rPr>
          <w:rFonts w:cs="Arial"/>
          <w:i/>
          <w:iCs/>
          <w:noProof/>
          <w:szCs w:val="24"/>
        </w:rPr>
        <w:t>The TQM Journal</w:t>
      </w:r>
      <w:r w:rsidRPr="00C3273D">
        <w:rPr>
          <w:rFonts w:cs="Arial"/>
          <w:noProof/>
          <w:szCs w:val="24"/>
        </w:rPr>
        <w:t xml:space="preserve">, </w:t>
      </w:r>
      <w:r w:rsidRPr="00C3273D">
        <w:rPr>
          <w:rFonts w:cs="Arial"/>
          <w:i/>
          <w:iCs/>
          <w:noProof/>
          <w:szCs w:val="24"/>
        </w:rPr>
        <w:t>26</w:t>
      </w:r>
      <w:r w:rsidRPr="00C3273D">
        <w:rPr>
          <w:rFonts w:cs="Arial"/>
          <w:noProof/>
          <w:szCs w:val="24"/>
        </w:rPr>
        <w:t>(2), 202–214. https://doi.org/10.1108/TQM-03-2011-0021</w:t>
      </w:r>
    </w:p>
    <w:p w14:paraId="685EC1B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Krosnick, J. A. (1999). SURVEY RESEARCH. </w:t>
      </w:r>
      <w:r w:rsidRPr="00C3273D">
        <w:rPr>
          <w:rFonts w:cs="Arial"/>
          <w:i/>
          <w:iCs/>
          <w:noProof/>
          <w:szCs w:val="24"/>
        </w:rPr>
        <w:t>Annual Review of Psychology</w:t>
      </w:r>
      <w:r w:rsidRPr="00C3273D">
        <w:rPr>
          <w:rFonts w:cs="Arial"/>
          <w:noProof/>
          <w:szCs w:val="24"/>
        </w:rPr>
        <w:t xml:space="preserve">, </w:t>
      </w:r>
      <w:r w:rsidRPr="00C3273D">
        <w:rPr>
          <w:rFonts w:cs="Arial"/>
          <w:i/>
          <w:iCs/>
          <w:noProof/>
          <w:szCs w:val="24"/>
        </w:rPr>
        <w:t>50</w:t>
      </w:r>
      <w:r w:rsidRPr="00C3273D">
        <w:rPr>
          <w:rFonts w:cs="Arial"/>
          <w:noProof/>
          <w:szCs w:val="24"/>
        </w:rPr>
        <w:t>(1), 537–567. https://doi.org/10.1146/annurev.psych.50.1.537</w:t>
      </w:r>
    </w:p>
    <w:p w14:paraId="1639DB2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Kwiek, M. (2006). The University and the State. </w:t>
      </w:r>
      <w:r w:rsidRPr="00C3273D">
        <w:rPr>
          <w:rFonts w:cs="Arial"/>
          <w:i/>
          <w:iCs/>
          <w:noProof/>
          <w:szCs w:val="24"/>
        </w:rPr>
        <w:t>The Journal of Higher Education</w:t>
      </w:r>
      <w:r w:rsidRPr="00C3273D">
        <w:rPr>
          <w:rFonts w:cs="Arial"/>
          <w:noProof/>
          <w:szCs w:val="24"/>
        </w:rPr>
        <w:t>. https://doi.org/10.2307/1975223</w:t>
      </w:r>
    </w:p>
    <w:p w14:paraId="449A1D7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Kwiek, M. (2015). </w:t>
      </w:r>
      <w:r w:rsidRPr="00C3273D">
        <w:rPr>
          <w:rFonts w:cs="Arial"/>
          <w:i/>
          <w:iCs/>
          <w:noProof/>
          <w:szCs w:val="24"/>
        </w:rPr>
        <w:t>Uniwersytet w dobie przemian. Instytucje i kadra akademicka w warunkach rosnącej konkurencji</w:t>
      </w:r>
      <w:r w:rsidRPr="00C3273D">
        <w:rPr>
          <w:rFonts w:cs="Arial"/>
          <w:noProof/>
          <w:szCs w:val="24"/>
        </w:rPr>
        <w:t xml:space="preserve"> (I). Wydawnictwo Naukowe PWN.</w:t>
      </w:r>
    </w:p>
    <w:p w14:paraId="67687EE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Kwiek, M. (2017). Wprowadzenie: Reforma szkolnictwa wyższego w Polsce i jej wyzwania. Jak stopniowa dehermetyzacja systemu prowadzi do jego stratyfikacji. </w:t>
      </w:r>
      <w:r w:rsidRPr="00C3273D">
        <w:rPr>
          <w:rFonts w:cs="Arial"/>
          <w:i/>
          <w:iCs/>
          <w:noProof/>
          <w:szCs w:val="24"/>
        </w:rPr>
        <w:t>Nauka i Szkolnictwo Wyższe</w:t>
      </w:r>
      <w:r w:rsidRPr="00C3273D">
        <w:rPr>
          <w:rFonts w:cs="Arial"/>
          <w:noProof/>
          <w:szCs w:val="24"/>
        </w:rPr>
        <w:t xml:space="preserve">, </w:t>
      </w:r>
      <w:r w:rsidRPr="00C3273D">
        <w:rPr>
          <w:rFonts w:cs="Arial"/>
          <w:i/>
          <w:iCs/>
          <w:noProof/>
          <w:szCs w:val="24"/>
        </w:rPr>
        <w:t>2(50)</w:t>
      </w:r>
      <w:r w:rsidRPr="00C3273D">
        <w:rPr>
          <w:rFonts w:cs="Arial"/>
          <w:noProof/>
          <w:szCs w:val="24"/>
        </w:rPr>
        <w:t>, 9–38. https://doi.org/10.14746/nisw.2017.2.0</w:t>
      </w:r>
    </w:p>
    <w:p w14:paraId="2ED9FBC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Kwiek, M. (2019). </w:t>
      </w:r>
      <w:r w:rsidRPr="00C3273D">
        <w:rPr>
          <w:rFonts w:cs="Arial"/>
          <w:i/>
          <w:iCs/>
          <w:noProof/>
          <w:szCs w:val="24"/>
        </w:rPr>
        <w:t>Changing European academics: A comparative study of social stratification, work patterns and research productivity</w:t>
      </w:r>
      <w:r w:rsidRPr="00C3273D">
        <w:rPr>
          <w:rFonts w:cs="Arial"/>
          <w:noProof/>
          <w:szCs w:val="24"/>
        </w:rPr>
        <w:t>. Routledge.</w:t>
      </w:r>
    </w:p>
    <w:p w14:paraId="7B9CC52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Kwiek, M., Antonowicz, D., Brdulak, J., Hulicka, M., Jędrzejewski, T., Kowalski, R., Kulczycki, E., Szadkowski, K., Szot, A., &amp; Wolszczak-Derlacz, J. (2016). </w:t>
      </w:r>
      <w:r w:rsidRPr="00C3273D">
        <w:rPr>
          <w:rFonts w:cs="Arial"/>
          <w:i/>
          <w:iCs/>
          <w:noProof/>
          <w:szCs w:val="24"/>
        </w:rPr>
        <w:t>Projekt założeń do ustawy Prawo o szkolnictwie wyższym</w:t>
      </w:r>
      <w:r w:rsidRPr="00C3273D">
        <w:rPr>
          <w:rFonts w:cs="Arial"/>
          <w:noProof/>
          <w:szCs w:val="24"/>
        </w:rPr>
        <w:t>. Uniwersytet im. Adama Mickiewicza w Poznniu. https://repozytorium.amu.edu.pl/bitstream/10593/16175/1/Projekt_zalozen_Kwiek_et_al_2016_Final.pdf</w:t>
      </w:r>
    </w:p>
    <w:p w14:paraId="48453EE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Laloux, F. (2015). </w:t>
      </w:r>
      <w:r w:rsidRPr="00C3273D">
        <w:rPr>
          <w:rFonts w:cs="Arial"/>
          <w:i/>
          <w:iCs/>
          <w:noProof/>
          <w:szCs w:val="24"/>
        </w:rPr>
        <w:t>Pracować inaczej</w:t>
      </w:r>
      <w:r w:rsidRPr="00C3273D">
        <w:rPr>
          <w:rFonts w:cs="Arial"/>
          <w:noProof/>
          <w:szCs w:val="24"/>
        </w:rPr>
        <w:t>. Wydawnictwo Studio EMKA.</w:t>
      </w:r>
    </w:p>
    <w:p w14:paraId="238B82A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LeBlanc, G., &amp; Nguyen, N. (1997). Searching for excellence in business education: an exploratory study of customer impressions of service quality. </w:t>
      </w:r>
      <w:r w:rsidRPr="00C3273D">
        <w:rPr>
          <w:rFonts w:cs="Arial"/>
          <w:i/>
          <w:iCs/>
          <w:noProof/>
          <w:szCs w:val="24"/>
        </w:rPr>
        <w:t>International Journal of Educational Management</w:t>
      </w:r>
      <w:r w:rsidRPr="00C3273D">
        <w:rPr>
          <w:rFonts w:cs="Arial"/>
          <w:noProof/>
          <w:szCs w:val="24"/>
        </w:rPr>
        <w:t xml:space="preserve">, </w:t>
      </w:r>
      <w:r w:rsidRPr="00C3273D">
        <w:rPr>
          <w:rFonts w:cs="Arial"/>
          <w:i/>
          <w:iCs/>
          <w:noProof/>
          <w:szCs w:val="24"/>
        </w:rPr>
        <w:t>11</w:t>
      </w:r>
      <w:r w:rsidRPr="00C3273D">
        <w:rPr>
          <w:rFonts w:cs="Arial"/>
          <w:noProof/>
          <w:szCs w:val="24"/>
        </w:rPr>
        <w:t>(2), 72–79. https://doi.org/10.1108/09513549710163961</w:t>
      </w:r>
    </w:p>
    <w:p w14:paraId="3A2127B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Leja, K. (2003). </w:t>
      </w:r>
      <w:r w:rsidRPr="00C3273D">
        <w:rPr>
          <w:rFonts w:cs="Arial"/>
          <w:i/>
          <w:iCs/>
          <w:noProof/>
          <w:szCs w:val="24"/>
        </w:rPr>
        <w:t>Instytucja Akademicka. Strategia. Efektywność . Jakość</w:t>
      </w:r>
      <w:r w:rsidRPr="00C3273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4FDCE3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Leja, K. (2011). </w:t>
      </w:r>
      <w:r w:rsidRPr="00C3273D">
        <w:rPr>
          <w:rFonts w:cs="Arial"/>
          <w:i/>
          <w:iCs/>
          <w:noProof/>
          <w:szCs w:val="24"/>
        </w:rPr>
        <w:t>Koncepcje zarządzania współczesnym uniwersytetem</w:t>
      </w:r>
      <w:r w:rsidRPr="00C3273D">
        <w:rPr>
          <w:rFonts w:cs="Arial"/>
          <w:noProof/>
          <w:szCs w:val="24"/>
        </w:rPr>
        <w:t xml:space="preserve"> (Numer JANUARY 2011). https://doi.org/10.13140/RG.2.1.3539.1529</w:t>
      </w:r>
    </w:p>
    <w:p w14:paraId="37DD8819"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Leja, K. (2012). Uczelnia społecznie odpowiedzialna. </w:t>
      </w:r>
      <w:r w:rsidRPr="00C3273D">
        <w:rPr>
          <w:rFonts w:cs="Arial"/>
          <w:i/>
          <w:iCs/>
          <w:noProof/>
          <w:szCs w:val="24"/>
        </w:rPr>
        <w:t>Pomorski Przegląd Gospodarczy</w:t>
      </w:r>
      <w:r w:rsidRPr="00C3273D">
        <w:rPr>
          <w:rFonts w:cs="Arial"/>
          <w:noProof/>
          <w:szCs w:val="24"/>
        </w:rPr>
        <w:t xml:space="preserve">, </w:t>
      </w:r>
      <w:r w:rsidRPr="00C3273D">
        <w:rPr>
          <w:rFonts w:cs="Arial"/>
          <w:i/>
          <w:iCs/>
          <w:noProof/>
          <w:szCs w:val="24"/>
        </w:rPr>
        <w:t>4</w:t>
      </w:r>
      <w:r w:rsidRPr="00C3273D">
        <w:rPr>
          <w:rFonts w:cs="Arial"/>
          <w:noProof/>
          <w:szCs w:val="24"/>
        </w:rPr>
        <w:t>, 47–49. https://ppg.ibngr.pl/pomorski-przeglad-gospodarczy/uczelnia-spolecznie-odpowiedzialna</w:t>
      </w:r>
    </w:p>
    <w:p w14:paraId="48BAF8A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Leja, K. (2019). </w:t>
      </w:r>
      <w:r w:rsidRPr="00C3273D">
        <w:rPr>
          <w:rFonts w:cs="Arial"/>
          <w:i/>
          <w:iCs/>
          <w:noProof/>
          <w:szCs w:val="24"/>
        </w:rPr>
        <w:t>Misja społecznie odpowiedzialnego uniwersytetu</w:t>
      </w:r>
      <w:r w:rsidRPr="00C3273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7E2FDA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Levy, A. (1986). Second-order planned change: Definition and conceptualization. </w:t>
      </w:r>
      <w:r w:rsidRPr="00C3273D">
        <w:rPr>
          <w:rFonts w:cs="Arial"/>
          <w:i/>
          <w:iCs/>
          <w:noProof/>
          <w:szCs w:val="24"/>
        </w:rPr>
        <w:t>Organizational Dynamics</w:t>
      </w:r>
      <w:r w:rsidRPr="00C3273D">
        <w:rPr>
          <w:rFonts w:cs="Arial"/>
          <w:noProof/>
          <w:szCs w:val="24"/>
        </w:rPr>
        <w:t xml:space="preserve">, </w:t>
      </w:r>
      <w:r w:rsidRPr="00C3273D">
        <w:rPr>
          <w:rFonts w:cs="Arial"/>
          <w:i/>
          <w:iCs/>
          <w:noProof/>
          <w:szCs w:val="24"/>
        </w:rPr>
        <w:t>15</w:t>
      </w:r>
      <w:r w:rsidRPr="00C3273D">
        <w:rPr>
          <w:rFonts w:cs="Arial"/>
          <w:noProof/>
          <w:szCs w:val="24"/>
        </w:rPr>
        <w:t>(1), 5–23. https://doi.org/10.1016/0090-2616(86)90022-7</w:t>
      </w:r>
    </w:p>
    <w:p w14:paraId="6A29023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Lewandowski, K., &amp; Zieliński, G. (2012). Determinanty percepcji jakości usług edukacyjnych w perspektywie grup interesariuszy. </w:t>
      </w:r>
      <w:r w:rsidRPr="00C3273D">
        <w:rPr>
          <w:rFonts w:cs="Arial"/>
          <w:i/>
          <w:iCs/>
          <w:noProof/>
          <w:szCs w:val="24"/>
        </w:rPr>
        <w:t>Zarządzanie i Finanse</w:t>
      </w:r>
      <w:r w:rsidRPr="00C3273D">
        <w:rPr>
          <w:rFonts w:cs="Arial"/>
          <w:noProof/>
          <w:szCs w:val="24"/>
        </w:rPr>
        <w:t xml:space="preserve">, </w:t>
      </w:r>
      <w:r w:rsidRPr="00C3273D">
        <w:rPr>
          <w:rFonts w:cs="Arial"/>
          <w:i/>
          <w:iCs/>
          <w:noProof/>
          <w:szCs w:val="24"/>
        </w:rPr>
        <w:t>3</w:t>
      </w:r>
      <w:r w:rsidRPr="00C3273D">
        <w:rPr>
          <w:rFonts w:cs="Arial"/>
          <w:noProof/>
          <w:szCs w:val="24"/>
        </w:rPr>
        <w:t>(3), 42–54.</w:t>
      </w:r>
    </w:p>
    <w:p w14:paraId="424629E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Likert, R. (1932). Technique for the Measurement of Attitudes. </w:t>
      </w:r>
      <w:r w:rsidRPr="00C3273D">
        <w:rPr>
          <w:rFonts w:cs="Arial"/>
          <w:i/>
          <w:iCs/>
          <w:noProof/>
          <w:szCs w:val="24"/>
        </w:rPr>
        <w:t>Archives of Psychology</w:t>
      </w:r>
      <w:r w:rsidRPr="00C3273D">
        <w:rPr>
          <w:rFonts w:cs="Arial"/>
          <w:noProof/>
          <w:szCs w:val="24"/>
        </w:rPr>
        <w:t xml:space="preserve">, </w:t>
      </w:r>
      <w:r w:rsidRPr="00C3273D">
        <w:rPr>
          <w:rFonts w:cs="Arial"/>
          <w:i/>
          <w:iCs/>
          <w:noProof/>
          <w:szCs w:val="24"/>
        </w:rPr>
        <w:t>22</w:t>
      </w:r>
      <w:r w:rsidRPr="00C3273D">
        <w:rPr>
          <w:rFonts w:cs="Arial"/>
          <w:noProof/>
          <w:szCs w:val="24"/>
        </w:rPr>
        <w:t>(140).</w:t>
      </w:r>
    </w:p>
    <w:p w14:paraId="18C278C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Linderman, K., Schroeder, R. G., Zaheer, S., &amp; Choo, A. S. (2003). Six Sigma: a goal-theoretic perspective. </w:t>
      </w:r>
      <w:r w:rsidRPr="00C3273D">
        <w:rPr>
          <w:rFonts w:cs="Arial"/>
          <w:i/>
          <w:iCs/>
          <w:noProof/>
          <w:szCs w:val="24"/>
        </w:rPr>
        <w:t>Journal of Operations Management</w:t>
      </w:r>
      <w:r w:rsidRPr="00C3273D">
        <w:rPr>
          <w:rFonts w:cs="Arial"/>
          <w:noProof/>
          <w:szCs w:val="24"/>
        </w:rPr>
        <w:t xml:space="preserve">, </w:t>
      </w:r>
      <w:r w:rsidRPr="00C3273D">
        <w:rPr>
          <w:rFonts w:cs="Arial"/>
          <w:i/>
          <w:iCs/>
          <w:noProof/>
          <w:szCs w:val="24"/>
        </w:rPr>
        <w:t>21</w:t>
      </w:r>
      <w:r w:rsidRPr="00C3273D">
        <w:rPr>
          <w:rFonts w:cs="Arial"/>
          <w:noProof/>
          <w:szCs w:val="24"/>
        </w:rPr>
        <w:t>(2), 193–203. https://doi.org/10.1016/S0272-6963(02)00087-6</w:t>
      </w:r>
    </w:p>
    <w:p w14:paraId="77A05FC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Lisowska, A., &amp; Ziemiński, Ł. (2012). Zarządzanie jakością w urzędach administracji publicznej. </w:t>
      </w:r>
      <w:r w:rsidRPr="00C3273D">
        <w:rPr>
          <w:rFonts w:cs="Arial"/>
          <w:i/>
          <w:iCs/>
          <w:noProof/>
          <w:szCs w:val="24"/>
        </w:rPr>
        <w:t>Zeszyty Naukowe Uniwersytetu Przyrodniczo-Humanistycznego w Siedlcach</w:t>
      </w:r>
      <w:r w:rsidRPr="00C3273D">
        <w:rPr>
          <w:rFonts w:cs="Arial"/>
          <w:noProof/>
          <w:szCs w:val="24"/>
        </w:rPr>
        <w:t xml:space="preserve">, </w:t>
      </w:r>
      <w:r w:rsidRPr="00C3273D">
        <w:rPr>
          <w:rFonts w:cs="Arial"/>
          <w:i/>
          <w:iCs/>
          <w:noProof/>
          <w:szCs w:val="24"/>
        </w:rPr>
        <w:t>95</w:t>
      </w:r>
      <w:r w:rsidRPr="00C3273D">
        <w:rPr>
          <w:rFonts w:cs="Arial"/>
          <w:noProof/>
          <w:szCs w:val="24"/>
        </w:rPr>
        <w:t>, 302–322.</w:t>
      </w:r>
    </w:p>
    <w:p w14:paraId="5E874E4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Liu, Y., Ren, Y., Zhang, M., Wei, K., &amp; Hao, L. (2023). Solenoid valves quality improvement based on </w:t>
      </w:r>
      <w:r w:rsidRPr="00C3273D">
        <w:rPr>
          <w:rFonts w:cs="Arial"/>
          <w:noProof/>
          <w:szCs w:val="24"/>
        </w:rPr>
        <w:lastRenderedPageBreak/>
        <w:t xml:space="preserve">Six Sigma management. </w:t>
      </w:r>
      <w:r w:rsidRPr="00C3273D">
        <w:rPr>
          <w:rFonts w:cs="Arial"/>
          <w:i/>
          <w:iCs/>
          <w:noProof/>
          <w:szCs w:val="24"/>
        </w:rPr>
        <w:t>International Journal of Lean Six Sigma</w:t>
      </w:r>
      <w:r w:rsidRPr="00C3273D">
        <w:rPr>
          <w:rFonts w:cs="Arial"/>
          <w:noProof/>
          <w:szCs w:val="24"/>
        </w:rPr>
        <w:t xml:space="preserve">, </w:t>
      </w:r>
      <w:r w:rsidRPr="00C3273D">
        <w:rPr>
          <w:rFonts w:cs="Arial"/>
          <w:i/>
          <w:iCs/>
          <w:noProof/>
          <w:szCs w:val="24"/>
        </w:rPr>
        <w:t>14</w:t>
      </w:r>
      <w:r w:rsidRPr="00C3273D">
        <w:rPr>
          <w:rFonts w:cs="Arial"/>
          <w:noProof/>
          <w:szCs w:val="24"/>
        </w:rPr>
        <w:t>(1), 72–93. https://doi.org/10.1108/IJLSS-08-2021-0140</w:t>
      </w:r>
    </w:p>
    <w:p w14:paraId="07D3C74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Lozano-Ros, R. (2003). </w:t>
      </w:r>
      <w:r w:rsidRPr="00C3273D">
        <w:rPr>
          <w:rFonts w:cs="Arial"/>
          <w:i/>
          <w:iCs/>
          <w:noProof/>
          <w:szCs w:val="24"/>
        </w:rPr>
        <w:t>Sustainable development in higher education. Incorporation, assessment and reporting of sustainable development in higher education institutions.</w:t>
      </w:r>
      <w:r w:rsidRPr="00C3273D">
        <w:rPr>
          <w:rFonts w:cs="Arial"/>
          <w:noProof/>
          <w:szCs w:val="24"/>
        </w:rPr>
        <w:t xml:space="preserve"> [Lund University]. https://lup.lub.lu.se/luur/download?func=downloadFile&amp;recordOId=1325193&amp;fileOId=1325194</w:t>
      </w:r>
    </w:p>
    <w:p w14:paraId="62919AF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Lozano, R. (2006). Incorporation and institutionalization of SD into universities: breaking through barriers to change. </w:t>
      </w:r>
      <w:r w:rsidRPr="00C3273D">
        <w:rPr>
          <w:rFonts w:cs="Arial"/>
          <w:i/>
          <w:iCs/>
          <w:noProof/>
          <w:szCs w:val="24"/>
        </w:rPr>
        <w:t>Journal of Cleaner Production</w:t>
      </w:r>
      <w:r w:rsidRPr="00C3273D">
        <w:rPr>
          <w:rFonts w:cs="Arial"/>
          <w:noProof/>
          <w:szCs w:val="24"/>
        </w:rPr>
        <w:t xml:space="preserve">, </w:t>
      </w:r>
      <w:r w:rsidRPr="00C3273D">
        <w:rPr>
          <w:rFonts w:cs="Arial"/>
          <w:i/>
          <w:iCs/>
          <w:noProof/>
          <w:szCs w:val="24"/>
        </w:rPr>
        <w:t>14</w:t>
      </w:r>
      <w:r w:rsidRPr="00C3273D">
        <w:rPr>
          <w:rFonts w:cs="Arial"/>
          <w:noProof/>
          <w:szCs w:val="24"/>
        </w:rPr>
        <w:t>(9–11), 787–796. https://doi.org/10.1016/j.jclepro.2005.12.010</w:t>
      </w:r>
    </w:p>
    <w:p w14:paraId="06F2758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Mainardes, E. W., Alves, H., &amp; Raposo, M. (2012). A model for stakeholder classification and stakeholder relationships. </w:t>
      </w:r>
      <w:r w:rsidRPr="00C3273D">
        <w:rPr>
          <w:rFonts w:cs="Arial"/>
          <w:i/>
          <w:iCs/>
          <w:noProof/>
          <w:szCs w:val="24"/>
        </w:rPr>
        <w:t>MANAGEMENT DECISION</w:t>
      </w:r>
      <w:r w:rsidRPr="00C3273D">
        <w:rPr>
          <w:rFonts w:cs="Arial"/>
          <w:noProof/>
          <w:szCs w:val="24"/>
        </w:rPr>
        <w:t xml:space="preserve">, </w:t>
      </w:r>
      <w:r w:rsidRPr="00C3273D">
        <w:rPr>
          <w:rFonts w:cs="Arial"/>
          <w:i/>
          <w:iCs/>
          <w:noProof/>
          <w:szCs w:val="24"/>
        </w:rPr>
        <w:t>50</w:t>
      </w:r>
      <w:r w:rsidRPr="00C3273D">
        <w:rPr>
          <w:rFonts w:cs="Arial"/>
          <w:noProof/>
          <w:szCs w:val="24"/>
        </w:rPr>
        <w:t>(10), 1861–1879. https://doi.org/10.1108/00251741211279648</w:t>
      </w:r>
    </w:p>
    <w:p w14:paraId="1E92C12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Marginson, S. (2006). Dynamics of National and Global Competition in Higher Education. </w:t>
      </w:r>
      <w:r w:rsidRPr="00C3273D">
        <w:rPr>
          <w:rFonts w:cs="Arial"/>
          <w:i/>
          <w:iCs/>
          <w:noProof/>
          <w:szCs w:val="24"/>
        </w:rPr>
        <w:t>Higher Education</w:t>
      </w:r>
      <w:r w:rsidRPr="00C3273D">
        <w:rPr>
          <w:rFonts w:cs="Arial"/>
          <w:noProof/>
          <w:szCs w:val="24"/>
        </w:rPr>
        <w:t xml:space="preserve">, </w:t>
      </w:r>
      <w:r w:rsidRPr="00C3273D">
        <w:rPr>
          <w:rFonts w:cs="Arial"/>
          <w:i/>
          <w:iCs/>
          <w:noProof/>
          <w:szCs w:val="24"/>
        </w:rPr>
        <w:t>52</w:t>
      </w:r>
      <w:r w:rsidRPr="00C3273D">
        <w:rPr>
          <w:rFonts w:cs="Arial"/>
          <w:noProof/>
          <w:szCs w:val="24"/>
        </w:rPr>
        <w:t>(1), 1–39. https://doi.org/10.1007/s10734-004-7649-x</w:t>
      </w:r>
    </w:p>
    <w:p w14:paraId="7F091FE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Martin, J. B., &amp; Reynolds, T. P. (2002). Academic-industrial relationships: Opportunities and pitfalls. </w:t>
      </w:r>
      <w:r w:rsidRPr="00C3273D">
        <w:rPr>
          <w:rFonts w:cs="Arial"/>
          <w:i/>
          <w:iCs/>
          <w:noProof/>
          <w:szCs w:val="24"/>
        </w:rPr>
        <w:t>Science and Engineering Ethics</w:t>
      </w:r>
      <w:r w:rsidRPr="00C3273D">
        <w:rPr>
          <w:rFonts w:cs="Arial"/>
          <w:noProof/>
          <w:szCs w:val="24"/>
        </w:rPr>
        <w:t xml:space="preserve">, </w:t>
      </w:r>
      <w:r w:rsidRPr="00C3273D">
        <w:rPr>
          <w:rFonts w:cs="Arial"/>
          <w:i/>
          <w:iCs/>
          <w:noProof/>
          <w:szCs w:val="24"/>
        </w:rPr>
        <w:t>8</w:t>
      </w:r>
      <w:r w:rsidRPr="00C3273D">
        <w:rPr>
          <w:rFonts w:cs="Arial"/>
          <w:noProof/>
          <w:szCs w:val="24"/>
        </w:rPr>
        <w:t>(3), 443–454. https://doi.org/10.1007/s11948-002-0066-6</w:t>
      </w:r>
    </w:p>
    <w:p w14:paraId="1C1AC5B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Matzat, U., Snijders, C., &amp; van der Horst, W. (2009). Effects of different types of progress indicators on drop-out rates in web surveys. </w:t>
      </w:r>
      <w:r w:rsidRPr="00C3273D">
        <w:rPr>
          <w:rFonts w:cs="Arial"/>
          <w:i/>
          <w:iCs/>
          <w:noProof/>
          <w:szCs w:val="24"/>
        </w:rPr>
        <w:t>Social Psychology</w:t>
      </w:r>
      <w:r w:rsidRPr="00C3273D">
        <w:rPr>
          <w:rFonts w:cs="Arial"/>
          <w:noProof/>
          <w:szCs w:val="24"/>
        </w:rPr>
        <w:t xml:space="preserve">, </w:t>
      </w:r>
      <w:r w:rsidRPr="00C3273D">
        <w:rPr>
          <w:rFonts w:cs="Arial"/>
          <w:i/>
          <w:iCs/>
          <w:noProof/>
          <w:szCs w:val="24"/>
        </w:rPr>
        <w:t>40</w:t>
      </w:r>
      <w:r w:rsidRPr="00C3273D">
        <w:rPr>
          <w:rFonts w:cs="Arial"/>
          <w:noProof/>
          <w:szCs w:val="24"/>
        </w:rPr>
        <w:t>(1), 43.</w:t>
      </w:r>
    </w:p>
    <w:p w14:paraId="4A20498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Mazur, J. (2001). </w:t>
      </w:r>
      <w:r w:rsidRPr="00C3273D">
        <w:rPr>
          <w:rFonts w:cs="Arial"/>
          <w:i/>
          <w:iCs/>
          <w:noProof/>
          <w:szCs w:val="24"/>
        </w:rPr>
        <w:t>Zarządzanie marketingiem usług</w:t>
      </w:r>
      <w:r w:rsidRPr="00C3273D">
        <w:rPr>
          <w:rFonts w:cs="Arial"/>
          <w:noProof/>
          <w:szCs w:val="24"/>
        </w:rPr>
        <w:t>. Difin.</w:t>
      </w:r>
    </w:p>
    <w:p w14:paraId="53B0F15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MEiN. (2023). </w:t>
      </w:r>
      <w:r w:rsidRPr="00C3273D">
        <w:rPr>
          <w:rFonts w:cs="Arial"/>
          <w:i/>
          <w:iCs/>
          <w:noProof/>
          <w:szCs w:val="24"/>
        </w:rPr>
        <w:t>Ekonomiczne Losy Absolwentów</w:t>
      </w:r>
      <w:r w:rsidRPr="00C3273D">
        <w:rPr>
          <w:rFonts w:cs="Arial"/>
          <w:noProof/>
          <w:szCs w:val="24"/>
        </w:rPr>
        <w:t>. https://www.gov.pl/web/edukacja-i-nauka/ekonomiczne-losy-absolwentow</w:t>
      </w:r>
    </w:p>
    <w:p w14:paraId="462887A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Merton, R. K. (1968). The Matthew Effect in Science: The reward and communication systems of science are considered. </w:t>
      </w:r>
      <w:r w:rsidRPr="00C3273D">
        <w:rPr>
          <w:rFonts w:cs="Arial"/>
          <w:i/>
          <w:iCs/>
          <w:noProof/>
          <w:szCs w:val="24"/>
        </w:rPr>
        <w:t>Science</w:t>
      </w:r>
      <w:r w:rsidRPr="00C3273D">
        <w:rPr>
          <w:rFonts w:cs="Arial"/>
          <w:noProof/>
          <w:szCs w:val="24"/>
        </w:rPr>
        <w:t xml:space="preserve">, </w:t>
      </w:r>
      <w:r w:rsidRPr="00C3273D">
        <w:rPr>
          <w:rFonts w:cs="Arial"/>
          <w:i/>
          <w:iCs/>
          <w:noProof/>
          <w:szCs w:val="24"/>
        </w:rPr>
        <w:t>159</w:t>
      </w:r>
      <w:r w:rsidRPr="00C3273D">
        <w:rPr>
          <w:rFonts w:cs="Arial"/>
          <w:noProof/>
          <w:szCs w:val="24"/>
        </w:rPr>
        <w:t>(3810), 56–63. https://doi.org/10.1126/science.159.3810.56</w:t>
      </w:r>
    </w:p>
    <w:p w14:paraId="1BE7F53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i/>
          <w:iCs/>
          <w:noProof/>
          <w:szCs w:val="24"/>
        </w:rPr>
        <w:t>Methodology of Round University Ranking 2020</w:t>
      </w:r>
      <w:r w:rsidRPr="00C3273D">
        <w:rPr>
          <w:rFonts w:cs="Arial"/>
          <w:noProof/>
          <w:szCs w:val="24"/>
        </w:rPr>
        <w:t>. (2020). https://roundranking.com/methodology/methodology.html</w:t>
      </w:r>
    </w:p>
    <w:p w14:paraId="2CB734F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i/>
          <w:iCs/>
          <w:noProof/>
          <w:szCs w:val="24"/>
        </w:rPr>
        <w:t>Metodologia Rankingu Szkół Wyższych Perspektywy 2020</w:t>
      </w:r>
      <w:r w:rsidRPr="00C3273D">
        <w:rPr>
          <w:rFonts w:cs="Arial"/>
          <w:noProof/>
          <w:szCs w:val="24"/>
        </w:rPr>
        <w:t>. (2020, luty 23). http://ranking.perspektywy.pl/2020/article/metodologia-rankingu-uczelni-akademickich</w:t>
      </w:r>
    </w:p>
    <w:p w14:paraId="0B78D15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Ministerstwo Nauki i Szkolnictwa Wyższego, &amp; MNiSW. (2019). </w:t>
      </w:r>
      <w:r w:rsidRPr="00C3273D">
        <w:rPr>
          <w:rFonts w:cs="Arial"/>
          <w:i/>
          <w:iCs/>
          <w:noProof/>
          <w:szCs w:val="24"/>
        </w:rPr>
        <w:t>Przewodnik po systemie szkolnictwa wyższego i nauki</w:t>
      </w:r>
      <w:r w:rsidRPr="00C3273D">
        <w:rPr>
          <w:rFonts w:cs="Arial"/>
          <w:noProof/>
          <w:szCs w:val="24"/>
        </w:rPr>
        <w:t>. https://konstytucjadlanauki.gov.pl/content/uploads/2019/02/przewodnik-po-reformie-wydanie-i-poprawione-marzec-2019.pdf</w:t>
      </w:r>
    </w:p>
    <w:p w14:paraId="35039AA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Mitchell, R. K., Agle, B. R., &amp; Wood, D. J. (1997). Towards a theory of stakeholder identification and Salience: Defining the Principle of Who and What Really Counts. </w:t>
      </w:r>
      <w:r w:rsidRPr="00C3273D">
        <w:rPr>
          <w:rFonts w:cs="Arial"/>
          <w:i/>
          <w:iCs/>
          <w:noProof/>
          <w:szCs w:val="24"/>
        </w:rPr>
        <w:t>Academy of Management</w:t>
      </w:r>
      <w:r w:rsidRPr="00C3273D">
        <w:rPr>
          <w:rFonts w:cs="Arial"/>
          <w:noProof/>
          <w:szCs w:val="24"/>
        </w:rPr>
        <w:t xml:space="preserve">, </w:t>
      </w:r>
      <w:r w:rsidRPr="00C3273D">
        <w:rPr>
          <w:rFonts w:cs="Arial"/>
          <w:i/>
          <w:iCs/>
          <w:noProof/>
          <w:szCs w:val="24"/>
        </w:rPr>
        <w:t>22</w:t>
      </w:r>
      <w:r w:rsidRPr="00C3273D">
        <w:rPr>
          <w:rFonts w:cs="Arial"/>
          <w:noProof/>
          <w:szCs w:val="24"/>
        </w:rPr>
        <w:t>(4), 853–886.</w:t>
      </w:r>
    </w:p>
    <w:p w14:paraId="665093F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MNiSW. (2013). </w:t>
      </w:r>
      <w:r w:rsidRPr="00C3273D">
        <w:rPr>
          <w:rFonts w:cs="Arial"/>
          <w:i/>
          <w:iCs/>
          <w:noProof/>
          <w:szCs w:val="24"/>
        </w:rPr>
        <w:t>Szkolnictwo wyższe w polsce 2013</w:t>
      </w:r>
      <w:r w:rsidRPr="00C3273D">
        <w:rPr>
          <w:rFonts w:cs="Arial"/>
          <w:noProof/>
          <w:szCs w:val="24"/>
        </w:rPr>
        <w:t>.</w:t>
      </w:r>
    </w:p>
    <w:p w14:paraId="3C4862E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MNiSW. (2019a). </w:t>
      </w:r>
      <w:r w:rsidRPr="00C3273D">
        <w:rPr>
          <w:rFonts w:cs="Arial"/>
          <w:i/>
          <w:iCs/>
          <w:noProof/>
          <w:szCs w:val="24"/>
        </w:rPr>
        <w:t>Finansowanie uczelni w świetle przepisów Ustawy 2.0</w:t>
      </w:r>
      <w:r w:rsidRPr="00C3273D">
        <w:rPr>
          <w:rFonts w:cs="Arial"/>
          <w:noProof/>
          <w:szCs w:val="24"/>
        </w:rPr>
        <w:t>.</w:t>
      </w:r>
    </w:p>
    <w:p w14:paraId="40066C3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MNiSW. (2019b). Konstytucja dla Nauki. Prawo o szkolnictwie wyższym i nauce - komentarz. W </w:t>
      </w:r>
      <w:r w:rsidRPr="00C3273D">
        <w:rPr>
          <w:rFonts w:cs="Arial"/>
          <w:i/>
          <w:iCs/>
          <w:noProof/>
          <w:szCs w:val="24"/>
        </w:rPr>
        <w:lastRenderedPageBreak/>
        <w:t>Prawo o szkolnictwie wyższym i nauce. komentarz</w:t>
      </w:r>
      <w:r w:rsidRPr="00C3273D">
        <w:rPr>
          <w:rFonts w:cs="Arial"/>
          <w:noProof/>
          <w:szCs w:val="24"/>
        </w:rPr>
        <w:t xml:space="preserve"> (Numer 7).</w:t>
      </w:r>
    </w:p>
    <w:p w14:paraId="51734ED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Moroń, D. (2016). Wpływ przemian demograficznych na szkolnictwo wyższe w Polsce. </w:t>
      </w:r>
      <w:r w:rsidRPr="00C3273D">
        <w:rPr>
          <w:rFonts w:cs="Arial"/>
          <w:i/>
          <w:iCs/>
          <w:noProof/>
          <w:szCs w:val="24"/>
        </w:rPr>
        <w:t>Studia Ekonomiczne. Zeszyty Naukowe Uniwersytetu Ekonomicznego w Katowicach</w:t>
      </w:r>
      <w:r w:rsidRPr="00C3273D">
        <w:rPr>
          <w:rFonts w:cs="Arial"/>
          <w:noProof/>
          <w:szCs w:val="24"/>
        </w:rPr>
        <w:t xml:space="preserve">, </w:t>
      </w:r>
      <w:r w:rsidRPr="00C3273D">
        <w:rPr>
          <w:rFonts w:cs="Arial"/>
          <w:i/>
          <w:iCs/>
          <w:noProof/>
          <w:szCs w:val="24"/>
        </w:rPr>
        <w:t>290</w:t>
      </w:r>
      <w:r w:rsidRPr="00C3273D">
        <w:rPr>
          <w:rFonts w:cs="Arial"/>
          <w:noProof/>
          <w:szCs w:val="24"/>
        </w:rPr>
        <w:t>, 107–116.</w:t>
      </w:r>
    </w:p>
    <w:p w14:paraId="4FA3FFB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Moszyk, K., &amp; Deja, M. (2023). Reduction of exceeding the guaranteed service time for external trucks at the DCT Gdańsk container terminal using a six sigma framework. </w:t>
      </w:r>
      <w:r w:rsidRPr="00C3273D">
        <w:rPr>
          <w:rFonts w:cs="Arial"/>
          <w:i/>
          <w:iCs/>
          <w:noProof/>
          <w:szCs w:val="24"/>
        </w:rPr>
        <w:t>International Journal of Lean Six Sigma</w:t>
      </w:r>
      <w:r w:rsidRPr="00C3273D">
        <w:rPr>
          <w:rFonts w:cs="Arial"/>
          <w:noProof/>
          <w:szCs w:val="24"/>
        </w:rPr>
        <w:t>. https://doi.org/10.1108/IJLSS-05-2022-0100</w:t>
      </w:r>
    </w:p>
    <w:p w14:paraId="6196147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Mueller, S. L., &amp; Thomas, A. S. (2001). Culture and entrepreneurial potential. </w:t>
      </w:r>
      <w:r w:rsidRPr="00C3273D">
        <w:rPr>
          <w:rFonts w:cs="Arial"/>
          <w:i/>
          <w:iCs/>
          <w:noProof/>
          <w:szCs w:val="24"/>
        </w:rPr>
        <w:t>Journal of Business Venturing</w:t>
      </w:r>
      <w:r w:rsidRPr="00C3273D">
        <w:rPr>
          <w:rFonts w:cs="Arial"/>
          <w:noProof/>
          <w:szCs w:val="24"/>
        </w:rPr>
        <w:t xml:space="preserve">, </w:t>
      </w:r>
      <w:r w:rsidRPr="00C3273D">
        <w:rPr>
          <w:rFonts w:cs="Arial"/>
          <w:i/>
          <w:iCs/>
          <w:noProof/>
          <w:szCs w:val="24"/>
        </w:rPr>
        <w:t>16</w:t>
      </w:r>
      <w:r w:rsidRPr="00C3273D">
        <w:rPr>
          <w:rFonts w:cs="Arial"/>
          <w:noProof/>
          <w:szCs w:val="24"/>
        </w:rPr>
        <w:t>(1), 51–75. https://doi.org/10.1016/S0883-9026(99)00039-7</w:t>
      </w:r>
    </w:p>
    <w:p w14:paraId="559C75F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Munshi, R. (2019). Higher Education Service Quality Model (HESQUAL) to Improve Service Quality of Higher Education Institutes. </w:t>
      </w:r>
      <w:r w:rsidRPr="00C3273D">
        <w:rPr>
          <w:rFonts w:cs="Arial"/>
          <w:i/>
          <w:iCs/>
          <w:noProof/>
          <w:szCs w:val="24"/>
        </w:rPr>
        <w:t>International Journal of Research in Humanities, Arts and Literature</w:t>
      </w:r>
      <w:r w:rsidRPr="00C3273D">
        <w:rPr>
          <w:rFonts w:cs="Arial"/>
          <w:noProof/>
          <w:szCs w:val="24"/>
        </w:rPr>
        <w:t xml:space="preserve">, </w:t>
      </w:r>
      <w:r w:rsidRPr="00C3273D">
        <w:rPr>
          <w:rFonts w:cs="Arial"/>
          <w:i/>
          <w:iCs/>
          <w:noProof/>
          <w:szCs w:val="24"/>
        </w:rPr>
        <w:t>7</w:t>
      </w:r>
      <w:r w:rsidRPr="00C3273D">
        <w:rPr>
          <w:rFonts w:cs="Arial"/>
          <w:noProof/>
          <w:szCs w:val="24"/>
        </w:rPr>
        <w:t>(1), 181–190.</w:t>
      </w:r>
    </w:p>
    <w:p w14:paraId="6E66894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i/>
          <w:iCs/>
          <w:noProof/>
          <w:szCs w:val="24"/>
        </w:rPr>
        <w:t>MyPlan College Rankings</w:t>
      </w:r>
      <w:r w:rsidRPr="00C3273D">
        <w:rPr>
          <w:rFonts w:cs="Arial"/>
          <w:noProof/>
          <w:szCs w:val="24"/>
        </w:rPr>
        <w:t>. (2020). https://www.myplan.com/education/colleges/college_rankings_1.php</w:t>
      </w:r>
    </w:p>
    <w:p w14:paraId="6EAD4EF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Nasim, K., Sikander, A., &amp; Tian, X. (2020). Twenty years of research on total quality management in Higher Education: A systematic literature review. </w:t>
      </w:r>
      <w:r w:rsidRPr="00C3273D">
        <w:rPr>
          <w:rFonts w:cs="Arial"/>
          <w:i/>
          <w:iCs/>
          <w:noProof/>
          <w:szCs w:val="24"/>
        </w:rPr>
        <w:t>Higher Education Quarterly</w:t>
      </w:r>
      <w:r w:rsidRPr="00C3273D">
        <w:rPr>
          <w:rFonts w:cs="Arial"/>
          <w:noProof/>
          <w:szCs w:val="24"/>
        </w:rPr>
        <w:t xml:space="preserve">, </w:t>
      </w:r>
      <w:r w:rsidRPr="00C3273D">
        <w:rPr>
          <w:rFonts w:cs="Arial"/>
          <w:i/>
          <w:iCs/>
          <w:noProof/>
          <w:szCs w:val="24"/>
        </w:rPr>
        <w:t>74</w:t>
      </w:r>
      <w:r w:rsidRPr="00C3273D">
        <w:rPr>
          <w:rFonts w:cs="Arial"/>
          <w:noProof/>
          <w:szCs w:val="24"/>
        </w:rPr>
        <w:t>(1), 75–97. https://doi.org/10.1111/hequ.12227</w:t>
      </w:r>
    </w:p>
    <w:p w14:paraId="09BC5D3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Nauka w Polsce - PAP. (2020). </w:t>
      </w:r>
      <w:r w:rsidRPr="00C3273D">
        <w:rPr>
          <w:rFonts w:cs="Arial"/>
          <w:i/>
          <w:iCs/>
          <w:noProof/>
          <w:szCs w:val="24"/>
        </w:rPr>
        <w:t>Trzy gdańskie szkoły wyższe utworzyły Związek Uczelni im. Daniela Fahrenheita</w:t>
      </w:r>
      <w:r w:rsidRPr="00C3273D">
        <w:rPr>
          <w:rFonts w:cs="Arial"/>
          <w:noProof/>
          <w:szCs w:val="24"/>
        </w:rPr>
        <w:t>. https://naukawpolsce.pap.pl/aktualnosci/news%2C85430%2Ctrzy-gdanskie-szkoly-wyzsze-utworzyly-zwiazek-uczelni-im-daniela-fahrenheita</w:t>
      </w:r>
    </w:p>
    <w:p w14:paraId="1A4FB81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Naukowiec.org. (2023). </w:t>
      </w:r>
      <w:r w:rsidRPr="00C3273D">
        <w:rPr>
          <w:rFonts w:cs="Arial"/>
          <w:i/>
          <w:iCs/>
          <w:noProof/>
          <w:szCs w:val="24"/>
        </w:rPr>
        <w:t>Siła korelacji, klasyfikacja - opis</w:t>
      </w:r>
      <w:r w:rsidRPr="00C3273D">
        <w:rPr>
          <w:rFonts w:cs="Arial"/>
          <w:noProof/>
          <w:szCs w:val="24"/>
        </w:rPr>
        <w:t>. https://www.naukowiec.org/wiedza/statystyka/sila-korelacji--klasyfikacja_512.html</w:t>
      </w:r>
    </w:p>
    <w:p w14:paraId="7F56AA1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Nazarko, J., Komuda, M., Kuźmicz, K., Szubzda, E., &amp; Urban, J. (2008). </w:t>
      </w:r>
      <w:r w:rsidRPr="00C3273D">
        <w:rPr>
          <w:rFonts w:cs="Arial"/>
          <w:i/>
          <w:iCs/>
          <w:noProof/>
          <w:szCs w:val="24"/>
        </w:rPr>
        <w:t>Metoda DEA w badaniu efektywności instytucji sektora publicznego na przykładzie szkół wyższych</w:t>
      </w:r>
      <w:r w:rsidRPr="00C3273D">
        <w:rPr>
          <w:rFonts w:cs="Arial"/>
          <w:noProof/>
          <w:szCs w:val="24"/>
        </w:rPr>
        <w:t xml:space="preserve">. </w:t>
      </w:r>
      <w:r w:rsidRPr="00C3273D">
        <w:rPr>
          <w:rFonts w:cs="Arial"/>
          <w:i/>
          <w:iCs/>
          <w:noProof/>
          <w:szCs w:val="24"/>
        </w:rPr>
        <w:t>4</w:t>
      </w:r>
      <w:r w:rsidRPr="00C3273D">
        <w:rPr>
          <w:rFonts w:cs="Arial"/>
          <w:noProof/>
          <w:szCs w:val="24"/>
        </w:rPr>
        <w:t>.</w:t>
      </w:r>
    </w:p>
    <w:p w14:paraId="3AC81CB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Newby, P. (1999). Culture and quality in higher education. </w:t>
      </w:r>
      <w:r w:rsidRPr="00C3273D">
        <w:rPr>
          <w:rFonts w:cs="Arial"/>
          <w:i/>
          <w:iCs/>
          <w:noProof/>
          <w:szCs w:val="24"/>
        </w:rPr>
        <w:t>Higher Education Policy</w:t>
      </w:r>
      <w:r w:rsidRPr="00C3273D">
        <w:rPr>
          <w:rFonts w:cs="Arial"/>
          <w:noProof/>
          <w:szCs w:val="24"/>
        </w:rPr>
        <w:t xml:space="preserve">, </w:t>
      </w:r>
      <w:r w:rsidRPr="00C3273D">
        <w:rPr>
          <w:rFonts w:cs="Arial"/>
          <w:i/>
          <w:iCs/>
          <w:noProof/>
          <w:szCs w:val="24"/>
        </w:rPr>
        <w:t>12</w:t>
      </w:r>
      <w:r w:rsidRPr="00C3273D">
        <w:rPr>
          <w:rFonts w:cs="Arial"/>
          <w:noProof/>
          <w:szCs w:val="24"/>
        </w:rPr>
        <w:t>(3), 261–275. https://doi.org/10.1016/S0952-8733(99)00014-8</w:t>
      </w:r>
    </w:p>
    <w:p w14:paraId="2A030CD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Niankara, I., Muqattash, R., Niankara, A., &amp; Traoret, R. I. (2020). COVID-19 Vaccine Development in a Quadruple Helix Innovation System: Uncovering the Preferences of the Fourth Helix in the UAE. </w:t>
      </w:r>
      <w:r w:rsidRPr="00C3273D">
        <w:rPr>
          <w:rFonts w:cs="Arial"/>
          <w:i/>
          <w:iCs/>
          <w:noProof/>
          <w:szCs w:val="24"/>
        </w:rPr>
        <w:t>Journal of Open Innovation: Technology, Market, and Complexity</w:t>
      </w:r>
      <w:r w:rsidRPr="00C3273D">
        <w:rPr>
          <w:rFonts w:cs="Arial"/>
          <w:noProof/>
          <w:szCs w:val="24"/>
        </w:rPr>
        <w:t xml:space="preserve">, </w:t>
      </w:r>
      <w:r w:rsidRPr="00C3273D">
        <w:rPr>
          <w:rFonts w:cs="Arial"/>
          <w:i/>
          <w:iCs/>
          <w:noProof/>
          <w:szCs w:val="24"/>
        </w:rPr>
        <w:t>6</w:t>
      </w:r>
      <w:r w:rsidRPr="00C3273D">
        <w:rPr>
          <w:rFonts w:cs="Arial"/>
          <w:noProof/>
          <w:szCs w:val="24"/>
        </w:rPr>
        <w:t>(4), 132. https://doi.org/10.3390/joitmc6040132</w:t>
      </w:r>
    </w:p>
    <w:p w14:paraId="520FBAC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Nita, B. (2016). </w:t>
      </w:r>
      <w:r w:rsidRPr="00C3273D">
        <w:rPr>
          <w:rFonts w:cs="Arial"/>
          <w:i/>
          <w:iCs/>
          <w:noProof/>
          <w:szCs w:val="24"/>
        </w:rPr>
        <w:t>Teoria interesariuszy a informacja sprawozdawcza na przykładzie pryzmatu dokonań</w:t>
      </w:r>
      <w:r w:rsidRPr="00C3273D">
        <w:rPr>
          <w:rFonts w:cs="Arial"/>
          <w:noProof/>
          <w:szCs w:val="24"/>
        </w:rPr>
        <w:t xml:space="preserve">. </w:t>
      </w:r>
      <w:r w:rsidRPr="00C3273D">
        <w:rPr>
          <w:rFonts w:cs="Arial"/>
          <w:i/>
          <w:iCs/>
          <w:noProof/>
          <w:szCs w:val="24"/>
        </w:rPr>
        <w:t>87</w:t>
      </w:r>
      <w:r w:rsidRPr="00C3273D">
        <w:rPr>
          <w:rFonts w:cs="Arial"/>
          <w:noProof/>
          <w:szCs w:val="24"/>
        </w:rPr>
        <w:t>(143), 117–128. https://doi.org/10.5604/16414381.1207439</w:t>
      </w:r>
    </w:p>
    <w:p w14:paraId="407DC3C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Noaman, A. Y., Ragab, A. H. M., Fayoumi, A. G., Khedra, A. M., &amp; Madbouly, A. I. (2013). HEQAM: A developed higher education quality assessment model. </w:t>
      </w:r>
      <w:r w:rsidRPr="00C3273D">
        <w:rPr>
          <w:rFonts w:cs="Arial"/>
          <w:i/>
          <w:iCs/>
          <w:noProof/>
          <w:szCs w:val="24"/>
        </w:rPr>
        <w:t>2013 Federated Conference on Computer Science and Information Systems, FedCSIS 2013</w:t>
      </w:r>
      <w:r w:rsidRPr="00C3273D">
        <w:rPr>
          <w:rFonts w:cs="Arial"/>
          <w:noProof/>
          <w:szCs w:val="24"/>
        </w:rPr>
        <w:t>, 739–746.</w:t>
      </w:r>
    </w:p>
    <w:p w14:paraId="33CD894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Nowotny, H., Scott, P., &amp; Gibbons, M. (2003). Introduction: „Mode 2” revisited: The new production of knowledge. W </w:t>
      </w:r>
      <w:r w:rsidRPr="00C3273D">
        <w:rPr>
          <w:rFonts w:cs="Arial"/>
          <w:i/>
          <w:iCs/>
          <w:noProof/>
          <w:szCs w:val="24"/>
        </w:rPr>
        <w:t>Minerva</w:t>
      </w:r>
      <w:r w:rsidRPr="00C3273D">
        <w:rPr>
          <w:rFonts w:cs="Arial"/>
          <w:noProof/>
          <w:szCs w:val="24"/>
        </w:rPr>
        <w:t xml:space="preserve"> (T. 41, Numer 3, ss. 179–194). https://doi.org/10.1023/A:1025505528250</w:t>
      </w:r>
    </w:p>
    <w:p w14:paraId="6F195C8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Oates, J. (2010). </w:t>
      </w:r>
      <w:r w:rsidRPr="00C3273D">
        <w:rPr>
          <w:rFonts w:cs="Arial"/>
          <w:i/>
          <w:iCs/>
          <w:noProof/>
          <w:szCs w:val="24"/>
        </w:rPr>
        <w:t>Picking the Best Approach for the Problem at Hand</w:t>
      </w:r>
      <w:r w:rsidRPr="00C3273D">
        <w:rPr>
          <w:rFonts w:cs="Arial"/>
          <w:noProof/>
          <w:szCs w:val="24"/>
        </w:rPr>
        <w:t>. ISSIXSIGMA. https://www.isixsigma.com/project-selection-tracking/picking-best-approach-problem-hand/</w:t>
      </w:r>
    </w:p>
    <w:p w14:paraId="3AFEEC0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Owlia, M. S., &amp; Aspinwall, E. M. (1997). TQM in higher education </w:t>
      </w:r>
      <w:r w:rsidRPr="00C3273D">
        <w:rPr>
          <w:rFonts w:ascii="Cambria Math" w:hAnsi="Cambria Math" w:cs="Cambria Math"/>
          <w:noProof/>
          <w:szCs w:val="24"/>
        </w:rPr>
        <w:t>‐</w:t>
      </w:r>
      <w:r w:rsidRPr="00C3273D">
        <w:rPr>
          <w:rFonts w:cs="Arial"/>
          <w:noProof/>
          <w:szCs w:val="24"/>
        </w:rPr>
        <w:t xml:space="preserve"> a review. </w:t>
      </w:r>
      <w:r w:rsidRPr="00C3273D">
        <w:rPr>
          <w:rFonts w:cs="Arial"/>
          <w:i/>
          <w:iCs/>
          <w:noProof/>
          <w:szCs w:val="24"/>
        </w:rPr>
        <w:t>International Journal of Quality &amp; Reliability Management</w:t>
      </w:r>
      <w:r w:rsidRPr="00C3273D">
        <w:rPr>
          <w:rFonts w:cs="Arial"/>
          <w:noProof/>
          <w:szCs w:val="24"/>
        </w:rPr>
        <w:t xml:space="preserve">, </w:t>
      </w:r>
      <w:r w:rsidRPr="00C3273D">
        <w:rPr>
          <w:rFonts w:cs="Arial"/>
          <w:i/>
          <w:iCs/>
          <w:noProof/>
          <w:szCs w:val="24"/>
        </w:rPr>
        <w:t>14</w:t>
      </w:r>
      <w:r w:rsidRPr="00C3273D">
        <w:rPr>
          <w:rFonts w:cs="Arial"/>
          <w:noProof/>
          <w:szCs w:val="24"/>
        </w:rPr>
        <w:t>(5), 527–543. https://doi.org/10.1108/02656719710170747</w:t>
      </w:r>
    </w:p>
    <w:p w14:paraId="60B090B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Parasuraman, A., Zeithaml, V. A., &amp; Berry, L. L. (1985). A Conceptual Model of Service Quality and Its Implications for Future Research. </w:t>
      </w:r>
      <w:r w:rsidRPr="00C3273D">
        <w:rPr>
          <w:rFonts w:cs="Arial"/>
          <w:i/>
          <w:iCs/>
          <w:noProof/>
          <w:szCs w:val="24"/>
        </w:rPr>
        <w:t>Journal of Marketing</w:t>
      </w:r>
      <w:r w:rsidRPr="00C3273D">
        <w:rPr>
          <w:rFonts w:cs="Arial"/>
          <w:noProof/>
          <w:szCs w:val="24"/>
        </w:rPr>
        <w:t xml:space="preserve">, </w:t>
      </w:r>
      <w:r w:rsidRPr="00C3273D">
        <w:rPr>
          <w:rFonts w:cs="Arial"/>
          <w:i/>
          <w:iCs/>
          <w:noProof/>
          <w:szCs w:val="24"/>
        </w:rPr>
        <w:t>49</w:t>
      </w:r>
      <w:r w:rsidRPr="00C3273D">
        <w:rPr>
          <w:rFonts w:cs="Arial"/>
          <w:noProof/>
          <w:szCs w:val="24"/>
        </w:rPr>
        <w:t>(4), 41–50. https://doi.org/10.1177/002224298504900403</w:t>
      </w:r>
    </w:p>
    <w:p w14:paraId="70ADB39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Pardo del Val, M., &amp; Martínez Fuentes, C. (2003). Resistance to change: a literature review and empirical study. </w:t>
      </w:r>
      <w:r w:rsidRPr="00C3273D">
        <w:rPr>
          <w:rFonts w:cs="Arial"/>
          <w:i/>
          <w:iCs/>
          <w:noProof/>
          <w:szCs w:val="24"/>
        </w:rPr>
        <w:t>Management Decision</w:t>
      </w:r>
      <w:r w:rsidRPr="00C3273D">
        <w:rPr>
          <w:rFonts w:cs="Arial"/>
          <w:noProof/>
          <w:szCs w:val="24"/>
        </w:rPr>
        <w:t xml:space="preserve">, </w:t>
      </w:r>
      <w:r w:rsidRPr="00C3273D">
        <w:rPr>
          <w:rFonts w:cs="Arial"/>
          <w:i/>
          <w:iCs/>
          <w:noProof/>
          <w:szCs w:val="24"/>
        </w:rPr>
        <w:t>41</w:t>
      </w:r>
      <w:r w:rsidRPr="00C3273D">
        <w:rPr>
          <w:rFonts w:cs="Arial"/>
          <w:noProof/>
          <w:szCs w:val="24"/>
        </w:rPr>
        <w:t>(2), 148–155. https://doi.org/10.1108/00251740310457597</w:t>
      </w:r>
    </w:p>
    <w:p w14:paraId="52CECD1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Parker, D. (1995). TQS at the Victoria University of Technology. </w:t>
      </w:r>
      <w:r w:rsidRPr="00C3273D">
        <w:rPr>
          <w:rFonts w:cs="Arial"/>
          <w:i/>
          <w:iCs/>
          <w:noProof/>
          <w:szCs w:val="24"/>
        </w:rPr>
        <w:t>Australian Academic &amp; Research Libraries</w:t>
      </w:r>
      <w:r w:rsidRPr="00C3273D">
        <w:rPr>
          <w:rFonts w:cs="Arial"/>
          <w:noProof/>
          <w:szCs w:val="24"/>
        </w:rPr>
        <w:t xml:space="preserve">, </w:t>
      </w:r>
      <w:r w:rsidRPr="00C3273D">
        <w:rPr>
          <w:rFonts w:cs="Arial"/>
          <w:i/>
          <w:iCs/>
          <w:noProof/>
          <w:szCs w:val="24"/>
        </w:rPr>
        <w:t>26</w:t>
      </w:r>
      <w:r w:rsidRPr="00C3273D">
        <w:rPr>
          <w:rFonts w:cs="Arial"/>
          <w:noProof/>
          <w:szCs w:val="24"/>
        </w:rPr>
        <w:t>(1), 25–32. https://doi.org/10.1080/00048623.1995.10754912</w:t>
      </w:r>
    </w:p>
    <w:p w14:paraId="629FD31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Pawlikowski, J. M. (2010). Polskie uczelnie wobec wyzwań procesu Bolońskiego. </w:t>
      </w:r>
      <w:r w:rsidRPr="00C3273D">
        <w:rPr>
          <w:rFonts w:cs="Arial"/>
          <w:i/>
          <w:iCs/>
          <w:noProof/>
          <w:szCs w:val="24"/>
        </w:rPr>
        <w:t>Zespół Promotorów Bolońskich</w:t>
      </w:r>
      <w:r w:rsidRPr="00C3273D">
        <w:rPr>
          <w:rFonts w:cs="Arial"/>
          <w:noProof/>
          <w:szCs w:val="24"/>
        </w:rPr>
        <w:t>. http://health.bizcalcs.com/Calculator.asp?Calc=Frame-Size-Wrist</w:t>
      </w:r>
    </w:p>
    <w:p w14:paraId="2871CF0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Payne, A. (1997). </w:t>
      </w:r>
      <w:r w:rsidRPr="00C3273D">
        <w:rPr>
          <w:rFonts w:cs="Arial"/>
          <w:i/>
          <w:iCs/>
          <w:noProof/>
          <w:szCs w:val="24"/>
        </w:rPr>
        <w:t>Marketing usług</w:t>
      </w:r>
      <w:r w:rsidRPr="00C3273D">
        <w:rPr>
          <w:rFonts w:cs="Arial"/>
          <w:noProof/>
          <w:szCs w:val="24"/>
        </w:rPr>
        <w:t>. Wydawnictwo PWE.</w:t>
      </w:r>
    </w:p>
    <w:p w14:paraId="311F354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Pepper, M. P. J., &amp; Spedding, T. A. (2010). The evolution of lean Six Sigma. </w:t>
      </w:r>
      <w:r w:rsidRPr="00C3273D">
        <w:rPr>
          <w:rFonts w:cs="Arial"/>
          <w:i/>
          <w:iCs/>
          <w:noProof/>
          <w:szCs w:val="24"/>
        </w:rPr>
        <w:t>International Journal of Quality &amp; Reliability Management</w:t>
      </w:r>
      <w:r w:rsidRPr="00C3273D">
        <w:rPr>
          <w:rFonts w:cs="Arial"/>
          <w:noProof/>
          <w:szCs w:val="24"/>
        </w:rPr>
        <w:t xml:space="preserve">, </w:t>
      </w:r>
      <w:r w:rsidRPr="00C3273D">
        <w:rPr>
          <w:rFonts w:cs="Arial"/>
          <w:i/>
          <w:iCs/>
          <w:noProof/>
          <w:szCs w:val="24"/>
        </w:rPr>
        <w:t>27</w:t>
      </w:r>
      <w:r w:rsidRPr="00C3273D">
        <w:rPr>
          <w:rFonts w:cs="Arial"/>
          <w:noProof/>
          <w:szCs w:val="24"/>
        </w:rPr>
        <w:t>(2), 138–155. https://doi.org/10.1108/02656711011014276</w:t>
      </w:r>
    </w:p>
    <w:p w14:paraId="154C9FF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Perspektywy. (2022a). </w:t>
      </w:r>
      <w:r w:rsidRPr="00C3273D">
        <w:rPr>
          <w:rFonts w:cs="Arial"/>
          <w:i/>
          <w:iCs/>
          <w:noProof/>
          <w:szCs w:val="24"/>
        </w:rPr>
        <w:t>Metodologia Rankingu Szkół Wyższych Perspektywy 2022</w:t>
      </w:r>
      <w:r w:rsidRPr="00C3273D">
        <w:rPr>
          <w:rFonts w:cs="Arial"/>
          <w:noProof/>
          <w:szCs w:val="24"/>
        </w:rPr>
        <w:t>. https://ranking.perspektywy.pl/2022/article/metodologia-rankingu-uczelni-akademickich-2022r</w:t>
      </w:r>
    </w:p>
    <w:p w14:paraId="37A0B9A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Perspektywy. (2022b). </w:t>
      </w:r>
      <w:r w:rsidRPr="00C3273D">
        <w:rPr>
          <w:rFonts w:cs="Arial"/>
          <w:i/>
          <w:iCs/>
          <w:noProof/>
          <w:szCs w:val="24"/>
        </w:rPr>
        <w:t>Wyniki Rankingu Szkół Wyższych Perspektywy 2022</w:t>
      </w:r>
      <w:r w:rsidRPr="00C3273D">
        <w:rPr>
          <w:rFonts w:cs="Arial"/>
          <w:noProof/>
          <w:szCs w:val="24"/>
        </w:rPr>
        <w:t>. https://i.perspektywy.pl/pages/hak7xpl8xl/tables/akademicki2022.pdf</w:t>
      </w:r>
    </w:p>
    <w:p w14:paraId="2BFEA14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Petrusch, A., Roehe Vaccaro, G. L., &amp; Luchese, J. (2019). They teach, but do they apply? </w:t>
      </w:r>
      <w:r w:rsidRPr="00C3273D">
        <w:rPr>
          <w:rFonts w:cs="Arial"/>
          <w:i/>
          <w:iCs/>
          <w:noProof/>
          <w:szCs w:val="24"/>
        </w:rPr>
        <w:t>International Journal of Lean Six Sigma</w:t>
      </w:r>
      <w:r w:rsidRPr="00C3273D">
        <w:rPr>
          <w:rFonts w:cs="Arial"/>
          <w:noProof/>
          <w:szCs w:val="24"/>
        </w:rPr>
        <w:t xml:space="preserve">, </w:t>
      </w:r>
      <w:r w:rsidRPr="00C3273D">
        <w:rPr>
          <w:rFonts w:cs="Arial"/>
          <w:i/>
          <w:iCs/>
          <w:noProof/>
          <w:szCs w:val="24"/>
        </w:rPr>
        <w:t>10</w:t>
      </w:r>
      <w:r w:rsidRPr="00C3273D">
        <w:rPr>
          <w:rFonts w:cs="Arial"/>
          <w:noProof/>
          <w:szCs w:val="24"/>
        </w:rPr>
        <w:t>(3), 743–766. https://doi.org/10.1108/IJLSS-07-2017-0089</w:t>
      </w:r>
    </w:p>
    <w:p w14:paraId="627E967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Pianezzi, D., Nørreklit, H., &amp; Cinquini, L. (2020). Academia After Virtue? An Inquiry into the Moral Character(s) of Academics. </w:t>
      </w:r>
      <w:r w:rsidRPr="00C3273D">
        <w:rPr>
          <w:rFonts w:cs="Arial"/>
          <w:i/>
          <w:iCs/>
          <w:noProof/>
          <w:szCs w:val="24"/>
        </w:rPr>
        <w:t>Journal of Business Ethics</w:t>
      </w:r>
      <w:r w:rsidRPr="00C3273D">
        <w:rPr>
          <w:rFonts w:cs="Arial"/>
          <w:noProof/>
          <w:szCs w:val="24"/>
        </w:rPr>
        <w:t xml:space="preserve">, </w:t>
      </w:r>
      <w:r w:rsidRPr="00C3273D">
        <w:rPr>
          <w:rFonts w:cs="Arial"/>
          <w:i/>
          <w:iCs/>
          <w:noProof/>
          <w:szCs w:val="24"/>
        </w:rPr>
        <w:t>167</w:t>
      </w:r>
      <w:r w:rsidRPr="00C3273D">
        <w:rPr>
          <w:rFonts w:cs="Arial"/>
          <w:noProof/>
          <w:szCs w:val="24"/>
        </w:rPr>
        <w:t>(3), 571–588. https://doi.org/10.1007/s10551-019-04185-w</w:t>
      </w:r>
    </w:p>
    <w:p w14:paraId="2D5FDD8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Pillay, A., &amp; Wang, J. (2003). Modified failure mode and effects analysis using approximate reasoning. </w:t>
      </w:r>
      <w:r w:rsidRPr="00C3273D">
        <w:rPr>
          <w:rFonts w:cs="Arial"/>
          <w:i/>
          <w:iCs/>
          <w:noProof/>
          <w:szCs w:val="24"/>
        </w:rPr>
        <w:t>Reliability Engineering and System Safety</w:t>
      </w:r>
      <w:r w:rsidRPr="00C3273D">
        <w:rPr>
          <w:rFonts w:cs="Arial"/>
          <w:noProof/>
          <w:szCs w:val="24"/>
        </w:rPr>
        <w:t xml:space="preserve">, </w:t>
      </w:r>
      <w:r w:rsidRPr="00C3273D">
        <w:rPr>
          <w:rFonts w:cs="Arial"/>
          <w:i/>
          <w:iCs/>
          <w:noProof/>
          <w:szCs w:val="24"/>
        </w:rPr>
        <w:t>79</w:t>
      </w:r>
      <w:r w:rsidRPr="00C3273D">
        <w:rPr>
          <w:rFonts w:cs="Arial"/>
          <w:noProof/>
          <w:szCs w:val="24"/>
        </w:rPr>
        <w:t>(1), 69–85. https://doi.org/10.1016/S0951-8320(02)00179-5</w:t>
      </w:r>
    </w:p>
    <w:p w14:paraId="51C24CA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Pirsig, R. M. (1994). Zen i sztuka oporządzania motocykla. W </w:t>
      </w:r>
      <w:r w:rsidRPr="00C3273D">
        <w:rPr>
          <w:rFonts w:cs="Arial"/>
          <w:i/>
          <w:iCs/>
          <w:noProof/>
          <w:szCs w:val="24"/>
        </w:rPr>
        <w:t>Dom Wydawniczy „Rebis”</w:t>
      </w:r>
      <w:r w:rsidRPr="00C3273D">
        <w:rPr>
          <w:rFonts w:cs="Arial"/>
          <w:noProof/>
          <w:szCs w:val="24"/>
        </w:rPr>
        <w:t>. http://publications.lib.chalmers.se/records/fulltext/245180/245180.pdf%0Ahttps://hdl.handle.net/20.500.12380/245180%0Ahttp://dx.doi.org/10.1016/j.jsames.2011.03.003%0Ahttps://doi.org/10.1016/j.gr.2017.08.001%0Ahttp://dx.doi.org/10.1016/j.precamres.2014.12</w:t>
      </w:r>
    </w:p>
    <w:p w14:paraId="2603568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PKA. (2019). </w:t>
      </w:r>
      <w:r w:rsidRPr="00C3273D">
        <w:rPr>
          <w:rFonts w:cs="Arial"/>
          <w:i/>
          <w:iCs/>
          <w:noProof/>
          <w:szCs w:val="24"/>
        </w:rPr>
        <w:t>Załącznik nr 1 do uchwały nr 66/2019 Prezydium Polskiej Komisji Akredytacyjnej z dnia 28 lutego 2019 r. z późn. zm.</w:t>
      </w:r>
      <w:r w:rsidRPr="00C3273D">
        <w:rPr>
          <w:rFonts w:cs="Arial"/>
          <w:noProof/>
          <w:szCs w:val="24"/>
        </w:rPr>
        <w:t xml:space="preserve"> https://www.pka.edu.pl/dla-uczelni/wzory-raportow-samooceny/</w:t>
      </w:r>
    </w:p>
    <w:p w14:paraId="691AFA7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PKA. (2023). </w:t>
      </w:r>
      <w:r w:rsidRPr="00C3273D">
        <w:rPr>
          <w:rFonts w:cs="Arial"/>
          <w:i/>
          <w:iCs/>
          <w:noProof/>
          <w:szCs w:val="24"/>
        </w:rPr>
        <w:t>Formy ewaluacji jakości kształcenia przez PKA</w:t>
      </w:r>
      <w:r w:rsidRPr="00C3273D">
        <w:rPr>
          <w:rFonts w:cs="Arial"/>
          <w:noProof/>
          <w:szCs w:val="24"/>
        </w:rPr>
        <w:t>. https://www.pka.edu.pl/standardy-i-procedury/formy-ewaluacje-jakosci-ksztalcenia-przez-pka/</w:t>
      </w:r>
    </w:p>
    <w:p w14:paraId="4B07926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PN-EN ISO 9000:2015. (2016). </w:t>
      </w:r>
      <w:r w:rsidRPr="00C3273D">
        <w:rPr>
          <w:rFonts w:cs="Arial"/>
          <w:i/>
          <w:iCs/>
          <w:noProof/>
          <w:szCs w:val="24"/>
        </w:rPr>
        <w:t>Systemy zarządzania jakością - Podstawy i terminologia PN-EN ISO 9000</w:t>
      </w:r>
      <w:r w:rsidRPr="00C3273D">
        <w:rPr>
          <w:rFonts w:cs="Arial"/>
          <w:noProof/>
          <w:szCs w:val="24"/>
        </w:rPr>
        <w:t>.</w:t>
      </w:r>
    </w:p>
    <w:p w14:paraId="7C87635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Pucciarelli, F., &amp; Kaplan, A. (2016). Competition and strategy in higher education: Managing complexity and uncertainty. </w:t>
      </w:r>
      <w:r w:rsidRPr="00C3273D">
        <w:rPr>
          <w:rFonts w:cs="Arial"/>
          <w:i/>
          <w:iCs/>
          <w:noProof/>
          <w:szCs w:val="24"/>
        </w:rPr>
        <w:t>Business Horizons</w:t>
      </w:r>
      <w:r w:rsidRPr="00C3273D">
        <w:rPr>
          <w:rFonts w:cs="Arial"/>
          <w:noProof/>
          <w:szCs w:val="24"/>
        </w:rPr>
        <w:t xml:space="preserve">, </w:t>
      </w:r>
      <w:r w:rsidRPr="00C3273D">
        <w:rPr>
          <w:rFonts w:cs="Arial"/>
          <w:i/>
          <w:iCs/>
          <w:noProof/>
          <w:szCs w:val="24"/>
        </w:rPr>
        <w:t>59</w:t>
      </w:r>
      <w:r w:rsidRPr="00C3273D">
        <w:rPr>
          <w:rFonts w:cs="Arial"/>
          <w:noProof/>
          <w:szCs w:val="24"/>
        </w:rPr>
        <w:t>(3), 311–320. https://doi.org/10.1016/j.bushor.2016.01.003</w:t>
      </w:r>
    </w:p>
    <w:p w14:paraId="70FABAB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(2020). </w:t>
      </w:r>
      <w:r w:rsidRPr="00C3273D">
        <w:rPr>
          <w:rFonts w:cs="Arial"/>
          <w:i/>
          <w:iCs/>
          <w:noProof/>
          <w:szCs w:val="24"/>
        </w:rPr>
        <w:t>Methodology of QS World University Rankings 2020</w:t>
      </w:r>
      <w:r w:rsidRPr="00C3273D">
        <w:rPr>
          <w:rFonts w:cs="Arial"/>
          <w:noProof/>
          <w:szCs w:val="24"/>
        </w:rPr>
        <w:t>. https://www.topuniversities.com/qs-world-university-rankings/methodology</w:t>
      </w:r>
    </w:p>
    <w:p w14:paraId="5DDB2FC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(2023a). </w:t>
      </w:r>
      <w:r w:rsidRPr="00C3273D">
        <w:rPr>
          <w:rFonts w:cs="Arial"/>
          <w:i/>
          <w:iCs/>
          <w:noProof/>
          <w:szCs w:val="24"/>
        </w:rPr>
        <w:t>Methodology of QS World University Rankings 2023</w:t>
      </w:r>
      <w:r w:rsidRPr="00C3273D">
        <w:rPr>
          <w:rFonts w:cs="Arial"/>
          <w:noProof/>
          <w:szCs w:val="24"/>
        </w:rPr>
        <w:t>. https://support.qs.com/hc/en-gb/articles/4405955370898-QS-World-University-Rankings</w:t>
      </w:r>
    </w:p>
    <w:p w14:paraId="3CC542B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(2023b). </w:t>
      </w:r>
      <w:r w:rsidRPr="00C3273D">
        <w:rPr>
          <w:rFonts w:cs="Arial"/>
          <w:i/>
          <w:iCs/>
          <w:noProof/>
          <w:szCs w:val="24"/>
        </w:rPr>
        <w:t>Methodology of QS WUR - Academic Reputation</w:t>
      </w:r>
      <w:r w:rsidRPr="00C3273D">
        <w:rPr>
          <w:rFonts w:cs="Arial"/>
          <w:noProof/>
          <w:szCs w:val="24"/>
        </w:rPr>
        <w:t>. https://support.qs.com/hc/en-gb/articles/4405952675346</w:t>
      </w:r>
    </w:p>
    <w:p w14:paraId="769CE9E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(2023c). </w:t>
      </w:r>
      <w:r w:rsidRPr="00C3273D">
        <w:rPr>
          <w:rFonts w:cs="Arial"/>
          <w:i/>
          <w:iCs/>
          <w:noProof/>
          <w:szCs w:val="24"/>
        </w:rPr>
        <w:t>Methodology of QS WUR - Citations Per Faculty Ratio</w:t>
      </w:r>
      <w:r w:rsidRPr="00C3273D">
        <w:rPr>
          <w:rFonts w:cs="Arial"/>
          <w:noProof/>
          <w:szCs w:val="24"/>
        </w:rPr>
        <w:t>. https://support.qs.com/hc/en-gb/articles/360019107580</w:t>
      </w:r>
    </w:p>
    <w:p w14:paraId="7CC7109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(2023d). </w:t>
      </w:r>
      <w:r w:rsidRPr="00C3273D">
        <w:rPr>
          <w:rFonts w:cs="Arial"/>
          <w:i/>
          <w:iCs/>
          <w:noProof/>
          <w:szCs w:val="24"/>
        </w:rPr>
        <w:t>Methodology of QS WUR - Employer Reputation</w:t>
      </w:r>
      <w:r w:rsidRPr="00C3273D">
        <w:rPr>
          <w:rFonts w:cs="Arial"/>
          <w:noProof/>
          <w:szCs w:val="24"/>
        </w:rPr>
        <w:t>. https://support.qs.com/hc/en-gb/articles/4407794203410</w:t>
      </w:r>
    </w:p>
    <w:p w14:paraId="7BD3AB6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(2023e). </w:t>
      </w:r>
      <w:r w:rsidRPr="00C3273D">
        <w:rPr>
          <w:rFonts w:cs="Arial"/>
          <w:i/>
          <w:iCs/>
          <w:noProof/>
          <w:szCs w:val="24"/>
        </w:rPr>
        <w:t>Methodology of QS WUR - Employment Outcomes</w:t>
      </w:r>
      <w:r w:rsidRPr="00C3273D">
        <w:rPr>
          <w:rFonts w:cs="Arial"/>
          <w:noProof/>
          <w:szCs w:val="24"/>
        </w:rPr>
        <w:t>. https://support.qs.com/hc/en-gb/articles/4744563188508</w:t>
      </w:r>
    </w:p>
    <w:p w14:paraId="0263335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(2023f). </w:t>
      </w:r>
      <w:r w:rsidRPr="00C3273D">
        <w:rPr>
          <w:rFonts w:cs="Arial"/>
          <w:i/>
          <w:iCs/>
          <w:noProof/>
          <w:szCs w:val="24"/>
        </w:rPr>
        <w:t>Methodology of QS WUR - Faculty-Sudent Ratio</w:t>
      </w:r>
      <w:r w:rsidRPr="00C3273D">
        <w:rPr>
          <w:rFonts w:cs="Arial"/>
          <w:noProof/>
          <w:szCs w:val="24"/>
        </w:rPr>
        <w:t>. https://support.qs.com/hc/en-gb/articles/360019108240</w:t>
      </w:r>
    </w:p>
    <w:p w14:paraId="32B6190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(2023g). </w:t>
      </w:r>
      <w:r w:rsidRPr="00C3273D">
        <w:rPr>
          <w:rFonts w:cs="Arial"/>
          <w:i/>
          <w:iCs/>
          <w:noProof/>
          <w:szCs w:val="24"/>
        </w:rPr>
        <w:t>Methodology of QS WUR - Interantional Faculty Ratio</w:t>
      </w:r>
      <w:r w:rsidRPr="00C3273D">
        <w:rPr>
          <w:rFonts w:cs="Arial"/>
          <w:noProof/>
          <w:szCs w:val="24"/>
        </w:rPr>
        <w:t>. https://support.qs.com/hc/en-gb/articles/4403961809554</w:t>
      </w:r>
    </w:p>
    <w:p w14:paraId="0EEAFBC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(2023h). </w:t>
      </w:r>
      <w:r w:rsidRPr="00C3273D">
        <w:rPr>
          <w:rFonts w:cs="Arial"/>
          <w:i/>
          <w:iCs/>
          <w:noProof/>
          <w:szCs w:val="24"/>
        </w:rPr>
        <w:t>Methodology of QS WUR - International Research Network</w:t>
      </w:r>
      <w:r w:rsidRPr="00C3273D">
        <w:rPr>
          <w:rFonts w:cs="Arial"/>
          <w:noProof/>
          <w:szCs w:val="24"/>
        </w:rPr>
        <w:t>. https://support.qs.com/hc/en-gb/articles/360021865579</w:t>
      </w:r>
    </w:p>
    <w:p w14:paraId="67C926A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(2023i). </w:t>
      </w:r>
      <w:r w:rsidRPr="00C3273D">
        <w:rPr>
          <w:rFonts w:cs="Arial"/>
          <w:i/>
          <w:iCs/>
          <w:noProof/>
          <w:szCs w:val="24"/>
        </w:rPr>
        <w:t>Methodology of QS WUR - International Students Ratio</w:t>
      </w:r>
      <w:r w:rsidRPr="00C3273D">
        <w:rPr>
          <w:rFonts w:cs="Arial"/>
          <w:noProof/>
          <w:szCs w:val="24"/>
        </w:rPr>
        <w:t>. https://support.qs.com/hc/en-gb/articles/4403961727506</w:t>
      </w:r>
    </w:p>
    <w:p w14:paraId="2ADBD09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(2023j). </w:t>
      </w:r>
      <w:r w:rsidRPr="00C3273D">
        <w:rPr>
          <w:rFonts w:cs="Arial"/>
          <w:i/>
          <w:iCs/>
          <w:noProof/>
          <w:szCs w:val="24"/>
        </w:rPr>
        <w:t>Methodology of QS WUR - Sustainability</w:t>
      </w:r>
      <w:r w:rsidRPr="00C3273D">
        <w:rPr>
          <w:rFonts w:cs="Arial"/>
          <w:noProof/>
          <w:szCs w:val="24"/>
        </w:rPr>
        <w:t>. https://support.qs.com/hc/en-gb/articles/8322582098460</w:t>
      </w:r>
    </w:p>
    <w:p w14:paraId="4DDD41F6"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(2023k). </w:t>
      </w:r>
      <w:r w:rsidRPr="00C3273D">
        <w:rPr>
          <w:rFonts w:cs="Arial"/>
          <w:i/>
          <w:iCs/>
          <w:noProof/>
          <w:szCs w:val="24"/>
        </w:rPr>
        <w:t>Methodology of QS WUR - Sustainability Ranking</w:t>
      </w:r>
      <w:r w:rsidRPr="00C3273D">
        <w:rPr>
          <w:rFonts w:cs="Arial"/>
          <w:noProof/>
          <w:szCs w:val="24"/>
        </w:rPr>
        <w:t>. https://support.qs.com/hc/en-gb/articles/6107352412828</w:t>
      </w:r>
    </w:p>
    <w:p w14:paraId="3C385AC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(2023l). </w:t>
      </w:r>
      <w:r w:rsidRPr="00C3273D">
        <w:rPr>
          <w:rFonts w:cs="Arial"/>
          <w:i/>
          <w:iCs/>
          <w:noProof/>
          <w:szCs w:val="24"/>
        </w:rPr>
        <w:t>Proposed Methodology of QS World University Rankings 2024</w:t>
      </w:r>
      <w:r w:rsidRPr="00C3273D">
        <w:rPr>
          <w:rFonts w:cs="Arial"/>
          <w:noProof/>
          <w:szCs w:val="24"/>
        </w:rPr>
        <w:t>. https://support.qs.com/hc/en-gb/articles/6478203732380-2024-Rankings-Cycle</w:t>
      </w:r>
    </w:p>
    <w:p w14:paraId="59003B8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QS Quacquarelli Symonds. (2023m). </w:t>
      </w:r>
      <w:r w:rsidRPr="00C3273D">
        <w:rPr>
          <w:rFonts w:cs="Arial"/>
          <w:i/>
          <w:iCs/>
          <w:noProof/>
          <w:szCs w:val="24"/>
        </w:rPr>
        <w:t>QS World University Rankings 2023</w:t>
      </w:r>
      <w:r w:rsidRPr="00C3273D">
        <w:rPr>
          <w:rFonts w:cs="Arial"/>
          <w:noProof/>
          <w:szCs w:val="24"/>
        </w:rPr>
        <w:t>. QS WUR Ranking. https://www.topuniversities.com/university-rankings/world-university-rankings/2023</w:t>
      </w:r>
    </w:p>
    <w:p w14:paraId="78F931D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lastRenderedPageBreak/>
        <w:t xml:space="preserve">Radwan, J. (2010). </w:t>
      </w:r>
      <w:r w:rsidRPr="00C3273D">
        <w:rPr>
          <w:rFonts w:cs="Arial"/>
          <w:i/>
          <w:iCs/>
          <w:noProof/>
          <w:szCs w:val="24"/>
        </w:rPr>
        <w:t>Powszechny Model Oceny CAF („ Common Assessment Framework”) jako narzędzie samooceny i doskonalenia urzędów administracji publicznej</w:t>
      </w:r>
      <w:r w:rsidRPr="00C3273D">
        <w:rPr>
          <w:rFonts w:cs="Arial"/>
          <w:noProof/>
          <w:szCs w:val="24"/>
        </w:rPr>
        <w:t>. https://ruj.uj.edu.pl/xmlui/bitstream/handle/item/5260/radwan_powszechny_model_oceny_caf_2010.pdf?sequence=1&amp;isAllowed=y</w:t>
      </w:r>
    </w:p>
    <w:p w14:paraId="0AFADA7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Ramirez, R. (1999). Stakeholder analysis and conflict management. W </w:t>
      </w:r>
      <w:r w:rsidRPr="00C3273D">
        <w:rPr>
          <w:rFonts w:cs="Arial"/>
          <w:i/>
          <w:iCs/>
          <w:noProof/>
          <w:szCs w:val="24"/>
        </w:rPr>
        <w:t>Cultivating peace: conflict and collaboration in natural resource management</w:t>
      </w:r>
      <w:r w:rsidRPr="00C3273D">
        <w:rPr>
          <w:rFonts w:cs="Arial"/>
          <w:noProof/>
          <w:szCs w:val="24"/>
        </w:rPr>
        <w:t>. IDRC, Ottawa, ON, CA.</w:t>
      </w:r>
    </w:p>
    <w:p w14:paraId="549C697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i/>
          <w:iCs/>
          <w:noProof/>
          <w:szCs w:val="24"/>
        </w:rPr>
        <w:t>Ranking Methodology of Academic Ranking of World Universities - 2020</w:t>
      </w:r>
      <w:r w:rsidRPr="00C3273D">
        <w:rPr>
          <w:rFonts w:cs="Arial"/>
          <w:noProof/>
          <w:szCs w:val="24"/>
        </w:rPr>
        <w:t>. (2020). http://www.shanghairanking.com/ARWU-Methodology-2020.html</w:t>
      </w:r>
    </w:p>
    <w:p w14:paraId="0F85D5D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Rauhvargers, A. (2014). Where Are the Global Rankings Leading Us? An Analysis of Recent Methodological Changes and New Developments. </w:t>
      </w:r>
      <w:r w:rsidRPr="00C3273D">
        <w:rPr>
          <w:rFonts w:cs="Arial"/>
          <w:i/>
          <w:iCs/>
          <w:noProof/>
          <w:szCs w:val="24"/>
        </w:rPr>
        <w:t>European Journal of Education</w:t>
      </w:r>
      <w:r w:rsidRPr="00C3273D">
        <w:rPr>
          <w:rFonts w:cs="Arial"/>
          <w:noProof/>
          <w:szCs w:val="24"/>
        </w:rPr>
        <w:t xml:space="preserve">, </w:t>
      </w:r>
      <w:r w:rsidRPr="00C3273D">
        <w:rPr>
          <w:rFonts w:cs="Arial"/>
          <w:i/>
          <w:iCs/>
          <w:noProof/>
          <w:szCs w:val="24"/>
        </w:rPr>
        <w:t>49</w:t>
      </w:r>
      <w:r w:rsidRPr="00C3273D">
        <w:rPr>
          <w:rFonts w:cs="Arial"/>
          <w:noProof/>
          <w:szCs w:val="24"/>
        </w:rPr>
        <w:t>(1), 29–44. https://doi.org/10.1111/ejed.12066</w:t>
      </w:r>
    </w:p>
    <w:p w14:paraId="1C695F0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Rauschnabel, P. A. P. A., Krey, N., Babin, B. J. B. J., &amp; Ivens, B. S. B. S. (2016). Brand management in higher education: The University Brand Personality Scale. </w:t>
      </w:r>
      <w:r w:rsidRPr="00C3273D">
        <w:rPr>
          <w:rFonts w:cs="Arial"/>
          <w:i/>
          <w:iCs/>
          <w:noProof/>
          <w:szCs w:val="24"/>
        </w:rPr>
        <w:t>Journal of Business Research</w:t>
      </w:r>
      <w:r w:rsidRPr="00C3273D">
        <w:rPr>
          <w:rFonts w:cs="Arial"/>
          <w:noProof/>
          <w:szCs w:val="24"/>
        </w:rPr>
        <w:t xml:space="preserve">, </w:t>
      </w:r>
      <w:r w:rsidRPr="00C3273D">
        <w:rPr>
          <w:rFonts w:cs="Arial"/>
          <w:i/>
          <w:iCs/>
          <w:noProof/>
          <w:szCs w:val="24"/>
        </w:rPr>
        <w:t>69</w:t>
      </w:r>
      <w:r w:rsidRPr="00C3273D">
        <w:rPr>
          <w:rFonts w:cs="Arial"/>
          <w:noProof/>
          <w:szCs w:val="24"/>
        </w:rPr>
        <w:t>(8), 3077–3086. https://doi.org/10.1016/j.jbusres.2016.01.023</w:t>
      </w:r>
    </w:p>
    <w:p w14:paraId="116EE1F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Raynor, M. E. (1998). That vision thing: Do we need it? </w:t>
      </w:r>
      <w:r w:rsidRPr="00C3273D">
        <w:rPr>
          <w:rFonts w:cs="Arial"/>
          <w:i/>
          <w:iCs/>
          <w:noProof/>
          <w:szCs w:val="24"/>
        </w:rPr>
        <w:t>Long Range Planning</w:t>
      </w:r>
      <w:r w:rsidRPr="00C3273D">
        <w:rPr>
          <w:rFonts w:cs="Arial"/>
          <w:noProof/>
          <w:szCs w:val="24"/>
        </w:rPr>
        <w:t xml:space="preserve">, </w:t>
      </w:r>
      <w:r w:rsidRPr="00C3273D">
        <w:rPr>
          <w:rFonts w:cs="Arial"/>
          <w:i/>
          <w:iCs/>
          <w:noProof/>
          <w:szCs w:val="24"/>
        </w:rPr>
        <w:t>31</w:t>
      </w:r>
      <w:r w:rsidRPr="00C3273D">
        <w:rPr>
          <w:rFonts w:cs="Arial"/>
          <w:noProof/>
          <w:szCs w:val="24"/>
        </w:rPr>
        <w:t>(3), 368–376. https://doi.org/10.1016/S0024-6301(98)80004-6</w:t>
      </w:r>
    </w:p>
    <w:p w14:paraId="65E06FF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Reichheld, F. F. (2003). The one number you need to grow. </w:t>
      </w:r>
      <w:r w:rsidRPr="00C3273D">
        <w:rPr>
          <w:rFonts w:cs="Arial"/>
          <w:i/>
          <w:iCs/>
          <w:noProof/>
          <w:szCs w:val="24"/>
        </w:rPr>
        <w:t>Harvard Business Review</w:t>
      </w:r>
      <w:r w:rsidRPr="00C3273D">
        <w:rPr>
          <w:rFonts w:cs="Arial"/>
          <w:noProof/>
          <w:szCs w:val="24"/>
        </w:rPr>
        <w:t xml:space="preserve">, </w:t>
      </w:r>
      <w:r w:rsidRPr="00C3273D">
        <w:rPr>
          <w:rFonts w:cs="Arial"/>
          <w:i/>
          <w:iCs/>
          <w:noProof/>
          <w:szCs w:val="24"/>
        </w:rPr>
        <w:t>81</w:t>
      </w:r>
      <w:r w:rsidRPr="00C3273D">
        <w:rPr>
          <w:rFonts w:cs="Arial"/>
          <w:noProof/>
          <w:szCs w:val="24"/>
        </w:rPr>
        <w:t>(12), 46–54. https://hbr.org/2003/12/the-one-number-you-need-to-grow</w:t>
      </w:r>
    </w:p>
    <w:p w14:paraId="6E34346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Rivera, L. A. (2011). Ivies, extracurriculars, and exclusion: Elite employers’ use of educational credentials. W </w:t>
      </w:r>
      <w:r w:rsidRPr="00C3273D">
        <w:rPr>
          <w:rFonts w:cs="Arial"/>
          <w:i/>
          <w:iCs/>
          <w:noProof/>
          <w:szCs w:val="24"/>
        </w:rPr>
        <w:t>Research in Social Stratification and Mobility</w:t>
      </w:r>
      <w:r w:rsidRPr="00C3273D">
        <w:rPr>
          <w:rFonts w:cs="Arial"/>
          <w:noProof/>
          <w:szCs w:val="24"/>
        </w:rPr>
        <w:t xml:space="preserve"> (T. 29, Numer 1). https://doi.org/10.1016/j.rssm.2010.12.001</w:t>
      </w:r>
    </w:p>
    <w:p w14:paraId="63CABC1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Rocki, M. (2018). Jakość kształcenia a ekonomiczne losy absolwentów: Analiza przypadków. </w:t>
      </w:r>
      <w:r w:rsidRPr="00C3273D">
        <w:rPr>
          <w:rFonts w:cs="Arial"/>
          <w:i/>
          <w:iCs/>
          <w:noProof/>
          <w:szCs w:val="24"/>
        </w:rPr>
        <w:t>Nauka i Szkolnictwo Wyższe</w:t>
      </w:r>
      <w:r w:rsidRPr="00C3273D">
        <w:rPr>
          <w:rFonts w:cs="Arial"/>
          <w:noProof/>
          <w:szCs w:val="24"/>
        </w:rPr>
        <w:t xml:space="preserve">, </w:t>
      </w:r>
      <w:r w:rsidRPr="00C3273D">
        <w:rPr>
          <w:rFonts w:cs="Arial"/>
          <w:i/>
          <w:iCs/>
          <w:noProof/>
          <w:szCs w:val="24"/>
        </w:rPr>
        <w:t>1(51)</w:t>
      </w:r>
      <w:r w:rsidRPr="00C3273D">
        <w:rPr>
          <w:rFonts w:cs="Arial"/>
          <w:noProof/>
          <w:szCs w:val="24"/>
        </w:rPr>
        <w:t>, 219–239. https://doi.org/10.14746/nisw.2018.1.11</w:t>
      </w:r>
    </w:p>
    <w:p w14:paraId="739F920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Rocki, M. (2021). The Wage Premium on Higher Education: Evidence from the Polish Graduate Tracking System. </w:t>
      </w:r>
      <w:r w:rsidRPr="00C3273D">
        <w:rPr>
          <w:rFonts w:cs="Arial"/>
          <w:i/>
          <w:iCs/>
          <w:noProof/>
          <w:szCs w:val="24"/>
        </w:rPr>
        <w:t>Gospodarka Narodowa</w:t>
      </w:r>
      <w:r w:rsidRPr="00C3273D">
        <w:rPr>
          <w:rFonts w:cs="Arial"/>
          <w:noProof/>
          <w:szCs w:val="24"/>
        </w:rPr>
        <w:t xml:space="preserve">, </w:t>
      </w:r>
      <w:r w:rsidRPr="00C3273D">
        <w:rPr>
          <w:rFonts w:cs="Arial"/>
          <w:i/>
          <w:iCs/>
          <w:noProof/>
          <w:szCs w:val="24"/>
        </w:rPr>
        <w:t>307</w:t>
      </w:r>
      <w:r w:rsidRPr="00C3273D">
        <w:rPr>
          <w:rFonts w:cs="Arial"/>
          <w:noProof/>
          <w:szCs w:val="24"/>
        </w:rPr>
        <w:t>(3), 47–61. https://doi.org/10.33119/GN/140647</w:t>
      </w:r>
    </w:p>
    <w:p w14:paraId="4BB118A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Rogers, M., Baker, P., Harrington, I., Johnson, A., Bird, J., &amp; Bible, V. (2022). Stakeholder engagement with funding bodies, steering committees and surveys: Benefits for education projects. </w:t>
      </w:r>
      <w:r w:rsidRPr="00C3273D">
        <w:rPr>
          <w:rFonts w:cs="Arial"/>
          <w:i/>
          <w:iCs/>
          <w:noProof/>
          <w:szCs w:val="24"/>
        </w:rPr>
        <w:t>Issues in Educational Research</w:t>
      </w:r>
      <w:r w:rsidRPr="00C3273D">
        <w:rPr>
          <w:rFonts w:cs="Arial"/>
          <w:noProof/>
          <w:szCs w:val="24"/>
        </w:rPr>
        <w:t xml:space="preserve">, </w:t>
      </w:r>
      <w:r w:rsidRPr="00C3273D">
        <w:rPr>
          <w:rFonts w:cs="Arial"/>
          <w:i/>
          <w:iCs/>
          <w:noProof/>
          <w:szCs w:val="24"/>
        </w:rPr>
        <w:t>32</w:t>
      </w:r>
      <w:r w:rsidRPr="00C3273D">
        <w:rPr>
          <w:rFonts w:cs="Arial"/>
          <w:noProof/>
          <w:szCs w:val="24"/>
        </w:rPr>
        <w:t>(3), 1131–1152.</w:t>
      </w:r>
    </w:p>
    <w:p w14:paraId="640C059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Rogoziński, K. (2007). Zarządzanie organizacją usługową - próba wypełnienia luki poznawczej. </w:t>
      </w:r>
      <w:r w:rsidRPr="00C3273D">
        <w:rPr>
          <w:rFonts w:cs="Arial"/>
          <w:i/>
          <w:iCs/>
          <w:noProof/>
          <w:szCs w:val="24"/>
        </w:rPr>
        <w:t>Współczesne Zarządzanie</w:t>
      </w:r>
      <w:r w:rsidRPr="00C3273D">
        <w:rPr>
          <w:rFonts w:cs="Arial"/>
          <w:noProof/>
          <w:szCs w:val="24"/>
        </w:rPr>
        <w:t xml:space="preserve">, </w:t>
      </w:r>
      <w:r w:rsidRPr="00C3273D">
        <w:rPr>
          <w:rFonts w:cs="Arial"/>
          <w:i/>
          <w:iCs/>
          <w:noProof/>
          <w:szCs w:val="24"/>
        </w:rPr>
        <w:t>3</w:t>
      </w:r>
      <w:r w:rsidRPr="00C3273D">
        <w:rPr>
          <w:rFonts w:cs="Arial"/>
          <w:noProof/>
          <w:szCs w:val="24"/>
        </w:rPr>
        <w:t>, 5–12. http://www.uslugi.ue.poznan.pl/file/129_189179007.pdf</w:t>
      </w:r>
    </w:p>
    <w:p w14:paraId="3C3FC89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Rosenberg, M. B. (2014). </w:t>
      </w:r>
      <w:r w:rsidRPr="00C3273D">
        <w:rPr>
          <w:rFonts w:cs="Arial"/>
          <w:i/>
          <w:iCs/>
          <w:noProof/>
          <w:szCs w:val="24"/>
        </w:rPr>
        <w:t>Porozumienie bez przemocy. O języku serca.</w:t>
      </w:r>
      <w:r w:rsidRPr="00C3273D">
        <w:rPr>
          <w:rFonts w:cs="Arial"/>
          <w:noProof/>
          <w:szCs w:val="24"/>
        </w:rPr>
        <w:t xml:space="preserve"> (II). Wydawnictwo Czarna Owca.</w:t>
      </w:r>
    </w:p>
    <w:p w14:paraId="75FF85B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Rosół, A. (2016). Jak badać i kształtować jakość kształcenia w szkole wyższej? </w:t>
      </w:r>
      <w:r w:rsidRPr="00C3273D">
        <w:rPr>
          <w:rFonts w:cs="Arial"/>
          <w:i/>
          <w:iCs/>
          <w:noProof/>
          <w:szCs w:val="24"/>
        </w:rPr>
        <w:t>Prace Naukowe Akademii im. Jana Długosza w Częstochowie. Pedagogika</w:t>
      </w:r>
      <w:r w:rsidRPr="00C3273D">
        <w:rPr>
          <w:rFonts w:cs="Arial"/>
          <w:noProof/>
          <w:szCs w:val="24"/>
        </w:rPr>
        <w:t xml:space="preserve">, </w:t>
      </w:r>
      <w:r w:rsidRPr="00C3273D">
        <w:rPr>
          <w:rFonts w:cs="Arial"/>
          <w:i/>
          <w:iCs/>
          <w:noProof/>
          <w:szCs w:val="24"/>
        </w:rPr>
        <w:t>25</w:t>
      </w:r>
      <w:r w:rsidRPr="00C3273D">
        <w:rPr>
          <w:rFonts w:cs="Arial"/>
          <w:noProof/>
          <w:szCs w:val="24"/>
        </w:rPr>
        <w:t>(1), 19–30. https://doi.org/10.16926/p.2016.25.01</w:t>
      </w:r>
    </w:p>
    <w:p w14:paraId="66BAED5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Sá, J. C., Vaz, S., Carvalho, O., Lima, V., Morgado, L., Fonseca, L., Doiro, M., &amp; Santos, G. (2022). A </w:t>
      </w:r>
      <w:r w:rsidRPr="00C3273D">
        <w:rPr>
          <w:rFonts w:cs="Arial"/>
          <w:noProof/>
          <w:szCs w:val="24"/>
        </w:rPr>
        <w:lastRenderedPageBreak/>
        <w:t xml:space="preserve">model of integration ISO 9001 with Lean six sigma and main benefits achieved. </w:t>
      </w:r>
      <w:r w:rsidRPr="00C3273D">
        <w:rPr>
          <w:rFonts w:cs="Arial"/>
          <w:i/>
          <w:iCs/>
          <w:noProof/>
          <w:szCs w:val="24"/>
        </w:rPr>
        <w:t>Total Quality Management &amp; Business Excellence</w:t>
      </w:r>
      <w:r w:rsidRPr="00C3273D">
        <w:rPr>
          <w:rFonts w:cs="Arial"/>
          <w:noProof/>
          <w:szCs w:val="24"/>
        </w:rPr>
        <w:t xml:space="preserve">, </w:t>
      </w:r>
      <w:r w:rsidRPr="00C3273D">
        <w:rPr>
          <w:rFonts w:cs="Arial"/>
          <w:i/>
          <w:iCs/>
          <w:noProof/>
          <w:szCs w:val="24"/>
        </w:rPr>
        <w:t>33</w:t>
      </w:r>
      <w:r w:rsidRPr="00C3273D">
        <w:rPr>
          <w:rFonts w:cs="Arial"/>
          <w:noProof/>
          <w:szCs w:val="24"/>
        </w:rPr>
        <w:t>(1–2), 218–242. https://doi.org/10.1080/14783363.2020.1829969</w:t>
      </w:r>
    </w:p>
    <w:p w14:paraId="2C31081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Scaled Agile Inc. (2023). </w:t>
      </w:r>
      <w:r w:rsidRPr="00C3273D">
        <w:rPr>
          <w:rFonts w:cs="Arial"/>
          <w:i/>
          <w:iCs/>
          <w:noProof/>
          <w:szCs w:val="24"/>
        </w:rPr>
        <w:t>SAFe 6.0 - Core Values</w:t>
      </w:r>
      <w:r w:rsidRPr="00C3273D">
        <w:rPr>
          <w:rFonts w:cs="Arial"/>
          <w:noProof/>
          <w:szCs w:val="24"/>
        </w:rPr>
        <w:t>. https://scaledagileframework.com/safe-core-values/</w:t>
      </w:r>
    </w:p>
    <w:p w14:paraId="7010252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Schroeder, R. G., Linderman, K., Liedtke, C., &amp; Choo, A. S. (2008). Six Sigma: Definition and underlying theory</w:t>
      </w:r>
      <w:r w:rsidRPr="00C3273D">
        <w:rPr>
          <w:rFonts w:ascii="Cambria Math" w:hAnsi="Cambria Math" w:cs="Cambria Math"/>
          <w:noProof/>
          <w:szCs w:val="24"/>
        </w:rPr>
        <w:t>⋆</w:t>
      </w:r>
      <w:r w:rsidRPr="00C3273D">
        <w:rPr>
          <w:rFonts w:cs="Arial"/>
          <w:noProof/>
          <w:szCs w:val="24"/>
        </w:rPr>
        <w:t xml:space="preserve">. </w:t>
      </w:r>
      <w:r w:rsidRPr="00C3273D">
        <w:rPr>
          <w:rFonts w:cs="Arial"/>
          <w:i/>
          <w:iCs/>
          <w:noProof/>
          <w:szCs w:val="24"/>
        </w:rPr>
        <w:t>Journal of Operations Management</w:t>
      </w:r>
      <w:r w:rsidRPr="00C3273D">
        <w:rPr>
          <w:rFonts w:cs="Arial"/>
          <w:noProof/>
          <w:szCs w:val="24"/>
        </w:rPr>
        <w:t xml:space="preserve">, </w:t>
      </w:r>
      <w:r w:rsidRPr="00C3273D">
        <w:rPr>
          <w:rFonts w:cs="Arial"/>
          <w:i/>
          <w:iCs/>
          <w:noProof/>
          <w:szCs w:val="24"/>
        </w:rPr>
        <w:t>26</w:t>
      </w:r>
      <w:r w:rsidRPr="00C3273D">
        <w:rPr>
          <w:rFonts w:cs="Arial"/>
          <w:noProof/>
          <w:szCs w:val="24"/>
        </w:rPr>
        <w:t>(4), 536–554. https://doi.org/10.1016/j.jom.2007.06.007</w:t>
      </w:r>
    </w:p>
    <w:p w14:paraId="366D6DD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Seth, N., Deshmukh, S. G., &amp; Vrat, P. (2004). Service quality models: a review. </w:t>
      </w:r>
      <w:r w:rsidRPr="00C3273D">
        <w:rPr>
          <w:rFonts w:cs="Arial"/>
          <w:i/>
          <w:iCs/>
          <w:noProof/>
          <w:szCs w:val="24"/>
        </w:rPr>
        <w:t>International Journal of Quality &amp; Reliability Management</w:t>
      </w:r>
      <w:r w:rsidRPr="00C3273D">
        <w:rPr>
          <w:rFonts w:cs="Arial"/>
          <w:noProof/>
          <w:szCs w:val="24"/>
        </w:rPr>
        <w:t xml:space="preserve">, </w:t>
      </w:r>
      <w:r w:rsidRPr="00C3273D">
        <w:rPr>
          <w:rFonts w:cs="Arial"/>
          <w:i/>
          <w:iCs/>
          <w:noProof/>
          <w:szCs w:val="24"/>
        </w:rPr>
        <w:t>22</w:t>
      </w:r>
      <w:r w:rsidRPr="00C3273D">
        <w:rPr>
          <w:rFonts w:cs="Arial"/>
          <w:noProof/>
          <w:szCs w:val="24"/>
        </w:rPr>
        <w:t>(9), 913–949. https://doi.org/10.1108/02656710510625211</w:t>
      </w:r>
    </w:p>
    <w:p w14:paraId="1F1B4E3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Shah, R., &amp; Ward, P. T. (2003). Lean manufacturing: context, practice bundles, and performance. </w:t>
      </w:r>
      <w:r w:rsidRPr="00C3273D">
        <w:rPr>
          <w:rFonts w:cs="Arial"/>
          <w:i/>
          <w:iCs/>
          <w:noProof/>
          <w:szCs w:val="24"/>
        </w:rPr>
        <w:t>Journal of Operations Management</w:t>
      </w:r>
      <w:r w:rsidRPr="00C3273D">
        <w:rPr>
          <w:rFonts w:cs="Arial"/>
          <w:noProof/>
          <w:szCs w:val="24"/>
        </w:rPr>
        <w:t xml:space="preserve">, </w:t>
      </w:r>
      <w:r w:rsidRPr="00C3273D">
        <w:rPr>
          <w:rFonts w:cs="Arial"/>
          <w:i/>
          <w:iCs/>
          <w:noProof/>
          <w:szCs w:val="24"/>
        </w:rPr>
        <w:t>21</w:t>
      </w:r>
      <w:r w:rsidRPr="00C3273D">
        <w:rPr>
          <w:rFonts w:cs="Arial"/>
          <w:noProof/>
          <w:szCs w:val="24"/>
        </w:rPr>
        <w:t>(2), 129–149. https://doi.org/10.1016/S0272-6963(02)00108-0</w:t>
      </w:r>
    </w:p>
    <w:p w14:paraId="759337B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Silver, H. (2003). Does a University Have a Culture? </w:t>
      </w:r>
      <w:r w:rsidRPr="00C3273D">
        <w:rPr>
          <w:rFonts w:cs="Arial"/>
          <w:i/>
          <w:iCs/>
          <w:noProof/>
          <w:szCs w:val="24"/>
        </w:rPr>
        <w:t>Studies in Higher Education</w:t>
      </w:r>
      <w:r w:rsidRPr="00C3273D">
        <w:rPr>
          <w:rFonts w:cs="Arial"/>
          <w:noProof/>
          <w:szCs w:val="24"/>
        </w:rPr>
        <w:t xml:space="preserve">, </w:t>
      </w:r>
      <w:r w:rsidRPr="00C3273D">
        <w:rPr>
          <w:rFonts w:cs="Arial"/>
          <w:i/>
          <w:iCs/>
          <w:noProof/>
          <w:szCs w:val="24"/>
        </w:rPr>
        <w:t>28</w:t>
      </w:r>
      <w:r w:rsidRPr="00C3273D">
        <w:rPr>
          <w:rFonts w:cs="Arial"/>
          <w:noProof/>
          <w:szCs w:val="24"/>
        </w:rPr>
        <w:t>(2), 157–169. https://doi.org/10.1080/0307507032000058118</w:t>
      </w:r>
    </w:p>
    <w:p w14:paraId="2BCC5A3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Smith-Maddox, R. (1998). Defining Culture as a Dimension of Academic Achievement: Implications for Culturally Responsive Curriculum, Instruction, and Assessment. </w:t>
      </w:r>
      <w:r w:rsidRPr="00C3273D">
        <w:rPr>
          <w:rFonts w:cs="Arial"/>
          <w:i/>
          <w:iCs/>
          <w:noProof/>
          <w:szCs w:val="24"/>
        </w:rPr>
        <w:t>The Journal of Negro Education</w:t>
      </w:r>
      <w:r w:rsidRPr="00C3273D">
        <w:rPr>
          <w:rFonts w:cs="Arial"/>
          <w:noProof/>
          <w:szCs w:val="24"/>
        </w:rPr>
        <w:t xml:space="preserve">, </w:t>
      </w:r>
      <w:r w:rsidRPr="00C3273D">
        <w:rPr>
          <w:rFonts w:cs="Arial"/>
          <w:i/>
          <w:iCs/>
          <w:noProof/>
          <w:szCs w:val="24"/>
        </w:rPr>
        <w:t>67</w:t>
      </w:r>
      <w:r w:rsidRPr="00C3273D">
        <w:rPr>
          <w:rFonts w:cs="Arial"/>
          <w:noProof/>
          <w:szCs w:val="24"/>
        </w:rPr>
        <w:t>(3), 302. https://doi.org/10.2307/2668198</w:t>
      </w:r>
    </w:p>
    <w:p w14:paraId="59AEC76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Sparr, J. L. (2018). Paradoxes in Organizational Change: The Crucial Role of Leaders’ Sensegiving. </w:t>
      </w:r>
      <w:r w:rsidRPr="00C3273D">
        <w:rPr>
          <w:rFonts w:cs="Arial"/>
          <w:i/>
          <w:iCs/>
          <w:noProof/>
          <w:szCs w:val="24"/>
        </w:rPr>
        <w:t>Journal of Change Management</w:t>
      </w:r>
      <w:r w:rsidRPr="00C3273D">
        <w:rPr>
          <w:rFonts w:cs="Arial"/>
          <w:noProof/>
          <w:szCs w:val="24"/>
        </w:rPr>
        <w:t xml:space="preserve">, </w:t>
      </w:r>
      <w:r w:rsidRPr="00C3273D">
        <w:rPr>
          <w:rFonts w:cs="Arial"/>
          <w:i/>
          <w:iCs/>
          <w:noProof/>
          <w:szCs w:val="24"/>
        </w:rPr>
        <w:t>18</w:t>
      </w:r>
      <w:r w:rsidRPr="00C3273D">
        <w:rPr>
          <w:rFonts w:cs="Arial"/>
          <w:noProof/>
          <w:szCs w:val="24"/>
        </w:rPr>
        <w:t>(2), 162–180. https://doi.org/10.1080/14697017.2018.1446696</w:t>
      </w:r>
    </w:p>
    <w:p w14:paraId="2123995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Spreng, R. A., &amp; Mackoy, R. D. (1996). An empirical examination of a model of perceived service quality and satisfaction. </w:t>
      </w:r>
      <w:r w:rsidRPr="00C3273D">
        <w:rPr>
          <w:rFonts w:cs="Arial"/>
          <w:i/>
          <w:iCs/>
          <w:noProof/>
          <w:szCs w:val="24"/>
        </w:rPr>
        <w:t>Journal of Retailing</w:t>
      </w:r>
      <w:r w:rsidRPr="00C3273D">
        <w:rPr>
          <w:rFonts w:cs="Arial"/>
          <w:noProof/>
          <w:szCs w:val="24"/>
        </w:rPr>
        <w:t xml:space="preserve">, </w:t>
      </w:r>
      <w:r w:rsidRPr="00C3273D">
        <w:rPr>
          <w:rFonts w:cs="Arial"/>
          <w:i/>
          <w:iCs/>
          <w:noProof/>
          <w:szCs w:val="24"/>
        </w:rPr>
        <w:t>72</w:t>
      </w:r>
      <w:r w:rsidRPr="00C3273D">
        <w:rPr>
          <w:rFonts w:cs="Arial"/>
          <w:noProof/>
          <w:szCs w:val="24"/>
        </w:rPr>
        <w:t>(2), 201–214. https://doi.org/10.1016/S0022-4359(96)90014-7</w:t>
      </w:r>
    </w:p>
    <w:p w14:paraId="6DBDCAC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Steffensen, M., Rogers, E. M., &amp; Speakman, K. (2000). Spin-offs from research centers at a research university. </w:t>
      </w:r>
      <w:r w:rsidRPr="00C3273D">
        <w:rPr>
          <w:rFonts w:cs="Arial"/>
          <w:i/>
          <w:iCs/>
          <w:noProof/>
          <w:szCs w:val="24"/>
        </w:rPr>
        <w:t>Journal of Business Venturing</w:t>
      </w:r>
      <w:r w:rsidRPr="00C3273D">
        <w:rPr>
          <w:rFonts w:cs="Arial"/>
          <w:noProof/>
          <w:szCs w:val="24"/>
        </w:rPr>
        <w:t xml:space="preserve">, </w:t>
      </w:r>
      <w:r w:rsidRPr="00C3273D">
        <w:rPr>
          <w:rFonts w:cs="Arial"/>
          <w:i/>
          <w:iCs/>
          <w:noProof/>
          <w:szCs w:val="24"/>
        </w:rPr>
        <w:t>15</w:t>
      </w:r>
      <w:r w:rsidRPr="00C3273D">
        <w:rPr>
          <w:rFonts w:cs="Arial"/>
          <w:noProof/>
          <w:szCs w:val="24"/>
        </w:rPr>
        <w:t>(1), 93–111. https://doi.org/10.1016/S0883-9026(98)00006-8</w:t>
      </w:r>
    </w:p>
    <w:p w14:paraId="25186AD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Stewart, H. (2010). Do happy staff make for happy customers and profitable companies. </w:t>
      </w:r>
      <w:r w:rsidRPr="00C3273D">
        <w:rPr>
          <w:rFonts w:cs="Arial"/>
          <w:i/>
          <w:iCs/>
          <w:noProof/>
          <w:szCs w:val="24"/>
        </w:rPr>
        <w:t>Journal of Direct, Data and Digital Marketing Practice</w:t>
      </w:r>
      <w:r w:rsidRPr="00C3273D">
        <w:rPr>
          <w:rFonts w:cs="Arial"/>
          <w:noProof/>
          <w:szCs w:val="24"/>
        </w:rPr>
        <w:t xml:space="preserve">, </w:t>
      </w:r>
      <w:r w:rsidRPr="00C3273D">
        <w:rPr>
          <w:rFonts w:cs="Arial"/>
          <w:i/>
          <w:iCs/>
          <w:noProof/>
          <w:szCs w:val="24"/>
        </w:rPr>
        <w:t>11</w:t>
      </w:r>
      <w:r w:rsidRPr="00C3273D">
        <w:rPr>
          <w:rFonts w:cs="Arial"/>
          <w:noProof/>
          <w:szCs w:val="24"/>
        </w:rPr>
        <w:t>(4), 275–280. https://doi.org/10.1057/dddmp.2010.9</w:t>
      </w:r>
    </w:p>
    <w:p w14:paraId="34C879D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Stoma, M. (2012). </w:t>
      </w:r>
      <w:r w:rsidRPr="00C3273D">
        <w:rPr>
          <w:rFonts w:cs="Arial"/>
          <w:i/>
          <w:iCs/>
          <w:noProof/>
          <w:szCs w:val="24"/>
        </w:rPr>
        <w:t>Modele i metody pomiaru jakości usług</w:t>
      </w:r>
      <w:r w:rsidRPr="00C3273D">
        <w:rPr>
          <w:rFonts w:cs="Arial"/>
          <w:noProof/>
          <w:szCs w:val="24"/>
        </w:rPr>
        <w:t>. http://www.qrpolska.pl/files/file/M3.pdf</w:t>
      </w:r>
    </w:p>
    <w:p w14:paraId="09F66FD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Sułkowski, Ł. (2017). Założenia do Ustawy 2.0 - projektowanie nowego ładu akademickiego w Polsce. W </w:t>
      </w:r>
      <w:r w:rsidRPr="00C3273D">
        <w:rPr>
          <w:rFonts w:cs="Arial"/>
          <w:i/>
          <w:iCs/>
          <w:noProof/>
          <w:szCs w:val="24"/>
        </w:rPr>
        <w:t>Przedsiębiorczość i Zarządzanie, t. XVIII, z. 2, cz. I: „Zarządzanie publiczne. Funkcjonowanie jednostek samorządu terytorialnego w aspekcie wielowymiarowym”</w:t>
      </w:r>
      <w:r w:rsidRPr="00C3273D">
        <w:rPr>
          <w:rFonts w:cs="Arial"/>
          <w:noProof/>
          <w:szCs w:val="24"/>
        </w:rPr>
        <w:t xml:space="preserve"> (Numer January 2017, ss. 261–276).</w:t>
      </w:r>
    </w:p>
    <w:p w14:paraId="4E2C687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Sułkowski, Ł., Seliga, R., &amp; Woźniak, A. (2016). Kultura organizacyjna i zarządzanie uczelnią z punktu widzenia systemu zapewniania jakości w Polsce. </w:t>
      </w:r>
      <w:r w:rsidRPr="00C3273D">
        <w:rPr>
          <w:rFonts w:cs="Arial"/>
          <w:i/>
          <w:iCs/>
          <w:noProof/>
          <w:szCs w:val="24"/>
        </w:rPr>
        <w:t>Przedsiębiorczość i Zarządzanie</w:t>
      </w:r>
      <w:r w:rsidRPr="00C3273D">
        <w:rPr>
          <w:rFonts w:cs="Arial"/>
          <w:noProof/>
          <w:szCs w:val="24"/>
        </w:rPr>
        <w:t xml:space="preserve">, </w:t>
      </w:r>
      <w:r w:rsidRPr="00C3273D">
        <w:rPr>
          <w:rFonts w:cs="Arial"/>
          <w:i/>
          <w:iCs/>
          <w:noProof/>
          <w:szCs w:val="24"/>
        </w:rPr>
        <w:t>17</w:t>
      </w:r>
      <w:r w:rsidRPr="00C3273D">
        <w:rPr>
          <w:rFonts w:cs="Arial"/>
          <w:noProof/>
          <w:szCs w:val="24"/>
        </w:rPr>
        <w:t>(9.3), 221–</w:t>
      </w:r>
      <w:r w:rsidRPr="00C3273D">
        <w:rPr>
          <w:rFonts w:cs="Arial"/>
          <w:noProof/>
          <w:szCs w:val="24"/>
        </w:rPr>
        <w:lastRenderedPageBreak/>
        <w:t>233.</w:t>
      </w:r>
    </w:p>
    <w:p w14:paraId="18AF5D6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Sułkowski, Ł., &amp; Woźniak, A. (2019). Strategic management at universities in merger processes: research results. W </w:t>
      </w:r>
      <w:r w:rsidRPr="00C3273D">
        <w:rPr>
          <w:rFonts w:cs="Arial"/>
          <w:i/>
          <w:iCs/>
          <w:noProof/>
          <w:szCs w:val="24"/>
        </w:rPr>
        <w:t>Strategie i innowacje organizacyjne polskich uczelni / pod redakcją Łukasza Sułkowskiego i Jarosława Górniaka. – Wydanie I. – Kraków, © 2019</w:t>
      </w:r>
      <w:r w:rsidRPr="00C3273D">
        <w:rPr>
          <w:rFonts w:cs="Arial"/>
          <w:noProof/>
          <w:szCs w:val="24"/>
        </w:rPr>
        <w:t>. Kraków: Wydawnictwo Uniwersytetu Jagiellońskiego.</w:t>
      </w:r>
    </w:p>
    <w:p w14:paraId="1A9F8559"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Sułkowski, Ł., Woźniak, A., &amp; Seliga, R. (2019). Organizational identity of university in merger process. W D. Ibrahimov, M and Aleksic, A and Dukic (Red.), </w:t>
      </w:r>
      <w:r w:rsidRPr="00C3273D">
        <w:rPr>
          <w:rFonts w:cs="Arial"/>
          <w:i/>
          <w:iCs/>
          <w:noProof/>
          <w:szCs w:val="24"/>
        </w:rPr>
        <w:t>ECONOMIC AND SOCIAL DEVELOPMENT (ESD 2019): 37TH INTERNATIONAL SCIENTIFIC CONFERENCE ON ECONOMIC AND SOCIAL DEVELOPMENT - SOCIO ECONOMIC PROBLEMS OF SUSTAINABLE DEVELOPMENT</w:t>
      </w:r>
      <w:r w:rsidRPr="00C3273D">
        <w:rPr>
          <w:rFonts w:cs="Arial"/>
          <w:noProof/>
          <w:szCs w:val="24"/>
        </w:rPr>
        <w:t xml:space="preserve"> (ss. 757–763). VARAZDIN DEVELOPMENT &amp; ENTREPRENEURSHIP AGENCY.</w:t>
      </w:r>
    </w:p>
    <w:p w14:paraId="74CB790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Sureshchandar, G. S., Rajendran, C., &amp; Anantharaman, R. N. (2001). A holistic model for total quality service. </w:t>
      </w:r>
      <w:r w:rsidRPr="00C3273D">
        <w:rPr>
          <w:rFonts w:cs="Arial"/>
          <w:i/>
          <w:iCs/>
          <w:noProof/>
          <w:szCs w:val="24"/>
        </w:rPr>
        <w:t>International Journal of Service Industry Management</w:t>
      </w:r>
      <w:r w:rsidRPr="00C3273D">
        <w:rPr>
          <w:rFonts w:cs="Arial"/>
          <w:noProof/>
          <w:szCs w:val="24"/>
        </w:rPr>
        <w:t xml:space="preserve">, </w:t>
      </w:r>
      <w:r w:rsidRPr="00C3273D">
        <w:rPr>
          <w:rFonts w:cs="Arial"/>
          <w:i/>
          <w:iCs/>
          <w:noProof/>
          <w:szCs w:val="24"/>
        </w:rPr>
        <w:t>12</w:t>
      </w:r>
      <w:r w:rsidRPr="00C3273D">
        <w:rPr>
          <w:rFonts w:cs="Arial"/>
          <w:noProof/>
          <w:szCs w:val="24"/>
        </w:rPr>
        <w:t>(4), 378–412. https://doi.org/10.1108/09564230110405299</w:t>
      </w:r>
    </w:p>
    <w:p w14:paraId="3CEDF4C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Swank, C. K. (2003). The Lean Service Machine. </w:t>
      </w:r>
      <w:r w:rsidRPr="00C3273D">
        <w:rPr>
          <w:rFonts w:cs="Arial"/>
          <w:i/>
          <w:iCs/>
          <w:noProof/>
          <w:szCs w:val="24"/>
        </w:rPr>
        <w:t>Harvard Business Review</w:t>
      </w:r>
      <w:r w:rsidRPr="00C3273D">
        <w:rPr>
          <w:rFonts w:cs="Arial"/>
          <w:noProof/>
          <w:szCs w:val="24"/>
        </w:rPr>
        <w:t xml:space="preserve">, </w:t>
      </w:r>
      <w:r w:rsidRPr="00C3273D">
        <w:rPr>
          <w:rFonts w:cs="Arial"/>
          <w:i/>
          <w:iCs/>
          <w:noProof/>
          <w:szCs w:val="24"/>
        </w:rPr>
        <w:t>81</w:t>
      </w:r>
      <w:r w:rsidRPr="00C3273D">
        <w:rPr>
          <w:rFonts w:cs="Arial"/>
          <w:noProof/>
          <w:szCs w:val="24"/>
        </w:rPr>
        <w:t>(10).</w:t>
      </w:r>
    </w:p>
    <w:p w14:paraId="0FD35E6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Szczepańska, K. (2011). </w:t>
      </w:r>
      <w:r w:rsidRPr="00C3273D">
        <w:rPr>
          <w:rFonts w:cs="Arial"/>
          <w:i/>
          <w:iCs/>
          <w:noProof/>
          <w:szCs w:val="24"/>
        </w:rPr>
        <w:t>Zarządzanie jakością. W dążeniu do doskonałości</w:t>
      </w:r>
      <w:r w:rsidRPr="00C3273D">
        <w:rPr>
          <w:rFonts w:cs="Arial"/>
          <w:noProof/>
          <w:szCs w:val="24"/>
        </w:rPr>
        <w:t>. CH Beck.</w:t>
      </w:r>
    </w:p>
    <w:p w14:paraId="3AD9DB3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Szefler, J. P. (2011). </w:t>
      </w:r>
      <w:r w:rsidRPr="00C3273D">
        <w:rPr>
          <w:rFonts w:cs="Arial"/>
          <w:i/>
          <w:iCs/>
          <w:noProof/>
          <w:szCs w:val="24"/>
        </w:rPr>
        <w:t>Model pomiaru i doskonalenia jakości usług edukacyjnych uczelni wyższych</w:t>
      </w:r>
      <w:r w:rsidRPr="00C3273D">
        <w:rPr>
          <w:rFonts w:cs="Arial"/>
          <w:noProof/>
          <w:szCs w:val="24"/>
        </w:rPr>
        <w:t>. Politechnika Gdańska.</w:t>
      </w:r>
    </w:p>
    <w:p w14:paraId="52BC2E4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Szefler, J. P., &amp; Zieliński, G. (2013). </w:t>
      </w:r>
      <w:r w:rsidRPr="00C3273D">
        <w:rPr>
          <w:rFonts w:cs="Arial"/>
          <w:i/>
          <w:iCs/>
          <w:noProof/>
          <w:szCs w:val="24"/>
        </w:rPr>
        <w:t>Doskonalenie jakości usług edukacyjnych poprzez ocenę wyniku działalności instytucji akademickiej</w:t>
      </w:r>
      <w:r w:rsidRPr="00C3273D">
        <w:rPr>
          <w:rFonts w:cs="Arial"/>
          <w:noProof/>
          <w:szCs w:val="24"/>
        </w:rPr>
        <w:t xml:space="preserve"> (ss. 274–288). unknown.</w:t>
      </w:r>
    </w:p>
    <w:p w14:paraId="1848AE2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Sztejnberg, A. (2008). </w:t>
      </w:r>
      <w:r w:rsidRPr="00C3273D">
        <w:rPr>
          <w:rFonts w:cs="Arial"/>
          <w:i/>
          <w:iCs/>
          <w:noProof/>
          <w:szCs w:val="24"/>
        </w:rPr>
        <w:t>Doskonalenie usług edukacyjnych. Podstawy pomiaru jakości kształcenia.</w:t>
      </w:r>
      <w:r w:rsidRPr="00C3273D">
        <w:rPr>
          <w:rFonts w:cs="Arial"/>
          <w:noProof/>
          <w:szCs w:val="24"/>
        </w:rPr>
        <w:t xml:space="preserve"> Wydawnictwo Uniwersytetu Opolskiego.</w:t>
      </w:r>
    </w:p>
    <w:p w14:paraId="374D6C1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Szymaniec-Mlicka, K. (2016). Zarządzanie relacjami z interesariuszami publicznych podmiotów leczniczych. </w:t>
      </w:r>
      <w:r w:rsidRPr="00C3273D">
        <w:rPr>
          <w:rFonts w:cs="Arial"/>
          <w:i/>
          <w:iCs/>
          <w:noProof/>
          <w:szCs w:val="24"/>
        </w:rPr>
        <w:t>Zeszyty Naukowe. Organizacja i Zarządzanie. Politechnika Śląska</w:t>
      </w:r>
      <w:r w:rsidRPr="00C3273D">
        <w:rPr>
          <w:rFonts w:cs="Arial"/>
          <w:noProof/>
          <w:szCs w:val="24"/>
        </w:rPr>
        <w:t xml:space="preserve">, </w:t>
      </w:r>
      <w:r w:rsidRPr="00C3273D">
        <w:rPr>
          <w:rFonts w:cs="Arial"/>
          <w:i/>
          <w:iCs/>
          <w:noProof/>
          <w:szCs w:val="24"/>
        </w:rPr>
        <w:t>97</w:t>
      </w:r>
      <w:r w:rsidRPr="00C3273D">
        <w:rPr>
          <w:rFonts w:cs="Arial"/>
          <w:noProof/>
          <w:szCs w:val="24"/>
        </w:rPr>
        <w:t>(1964), 309–320.</w:t>
      </w:r>
    </w:p>
    <w:p w14:paraId="3037FC4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Tayar, M., &amp; Jack, R. (2013). Prestige-oriented market entry strategy: the case of Australian universities. </w:t>
      </w:r>
      <w:r w:rsidRPr="00C3273D">
        <w:rPr>
          <w:rFonts w:cs="Arial"/>
          <w:i/>
          <w:iCs/>
          <w:noProof/>
          <w:szCs w:val="24"/>
        </w:rPr>
        <w:t>Journal of Higher Education Policy and Management</w:t>
      </w:r>
      <w:r w:rsidRPr="00C3273D">
        <w:rPr>
          <w:rFonts w:cs="Arial"/>
          <w:noProof/>
          <w:szCs w:val="24"/>
        </w:rPr>
        <w:t xml:space="preserve">, </w:t>
      </w:r>
      <w:r w:rsidRPr="00C3273D">
        <w:rPr>
          <w:rFonts w:cs="Arial"/>
          <w:i/>
          <w:iCs/>
          <w:noProof/>
          <w:szCs w:val="24"/>
        </w:rPr>
        <w:t>35</w:t>
      </w:r>
      <w:r w:rsidRPr="00C3273D">
        <w:rPr>
          <w:rFonts w:cs="Arial"/>
          <w:noProof/>
          <w:szCs w:val="24"/>
        </w:rPr>
        <w:t>(2), 153–166. https://doi.org/10.1080/1360080X.2013.775924</w:t>
      </w:r>
    </w:p>
    <w:p w14:paraId="6ED70949"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Teehan, R., &amp; Tucker, W. (2010). A simplified lean method to capture customer voice. </w:t>
      </w:r>
      <w:r w:rsidRPr="00C3273D">
        <w:rPr>
          <w:rFonts w:cs="Arial"/>
          <w:i/>
          <w:iCs/>
          <w:noProof/>
          <w:szCs w:val="24"/>
        </w:rPr>
        <w:t>International Journal of Quality and Service Sciences</w:t>
      </w:r>
      <w:r w:rsidRPr="00C3273D">
        <w:rPr>
          <w:rFonts w:cs="Arial"/>
          <w:noProof/>
          <w:szCs w:val="24"/>
        </w:rPr>
        <w:t xml:space="preserve">, </w:t>
      </w:r>
      <w:r w:rsidRPr="00C3273D">
        <w:rPr>
          <w:rFonts w:cs="Arial"/>
          <w:i/>
          <w:iCs/>
          <w:noProof/>
          <w:szCs w:val="24"/>
        </w:rPr>
        <w:t>2</w:t>
      </w:r>
      <w:r w:rsidRPr="00C3273D">
        <w:rPr>
          <w:rFonts w:cs="Arial"/>
          <w:noProof/>
          <w:szCs w:val="24"/>
        </w:rPr>
        <w:t>(2), 175–188. https://doi.org/10.1108/17566691011057348</w:t>
      </w:r>
    </w:p>
    <w:p w14:paraId="4A8C244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Teeroovengadum, V., Kamalanabhan, T. J., &amp; Seebaluck, A. K. (2016). Measuring service quality in higher education. </w:t>
      </w:r>
      <w:r w:rsidRPr="00C3273D">
        <w:rPr>
          <w:rFonts w:cs="Arial"/>
          <w:i/>
          <w:iCs/>
          <w:noProof/>
          <w:szCs w:val="24"/>
        </w:rPr>
        <w:t>Quality Assurance in Education</w:t>
      </w:r>
      <w:r w:rsidRPr="00C3273D">
        <w:rPr>
          <w:rFonts w:cs="Arial"/>
          <w:noProof/>
          <w:szCs w:val="24"/>
        </w:rPr>
        <w:t xml:space="preserve">, </w:t>
      </w:r>
      <w:r w:rsidRPr="00C3273D">
        <w:rPr>
          <w:rFonts w:cs="Arial"/>
          <w:i/>
          <w:iCs/>
          <w:noProof/>
          <w:szCs w:val="24"/>
        </w:rPr>
        <w:t>24</w:t>
      </w:r>
      <w:r w:rsidRPr="00C3273D">
        <w:rPr>
          <w:rFonts w:cs="Arial"/>
          <w:noProof/>
          <w:szCs w:val="24"/>
        </w:rPr>
        <w:t>(2), 244–258. https://doi.org/10.1108/QAE-06-2014-0028</w:t>
      </w:r>
    </w:p>
    <w:p w14:paraId="7D580A29"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THE. (2020). </w:t>
      </w:r>
      <w:r w:rsidRPr="00C3273D">
        <w:rPr>
          <w:rFonts w:cs="Arial"/>
          <w:i/>
          <w:iCs/>
          <w:noProof/>
          <w:szCs w:val="24"/>
        </w:rPr>
        <w:t>World University Rankings 2020 | Times Higher Education (THE)</w:t>
      </w:r>
      <w:r w:rsidRPr="00C3273D">
        <w:rPr>
          <w:rFonts w:cs="Arial"/>
          <w:noProof/>
          <w:szCs w:val="24"/>
        </w:rPr>
        <w:t>. https://www.timeshighereducation.com/world-university-rankings/2020/world-</w:t>
      </w:r>
      <w:r w:rsidRPr="00C3273D">
        <w:rPr>
          <w:rFonts w:cs="Arial"/>
          <w:noProof/>
          <w:szCs w:val="24"/>
        </w:rPr>
        <w:lastRenderedPageBreak/>
        <w:t>ranking#!/page/0/length/25/sort_by/rank/sort_order/asc/cols/stats</w:t>
      </w:r>
    </w:p>
    <w:p w14:paraId="358AAF5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i/>
          <w:iCs/>
          <w:noProof/>
          <w:szCs w:val="24"/>
        </w:rPr>
        <w:t>THE World University Rankings 2020: methodology</w:t>
      </w:r>
      <w:r w:rsidRPr="00C3273D">
        <w:rPr>
          <w:rFonts w:cs="Arial"/>
          <w:noProof/>
          <w:szCs w:val="24"/>
        </w:rPr>
        <w:t>. (2020). https://www.timeshighereducation.com/world-university-rankings/world-university-rankings-2020-methodology</w:t>
      </w:r>
    </w:p>
    <w:p w14:paraId="2475A4E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Thijs, Nick; Staes, P. (2014). </w:t>
      </w:r>
      <w:r w:rsidRPr="00C3273D">
        <w:rPr>
          <w:rFonts w:cs="Arial"/>
          <w:i/>
          <w:iCs/>
          <w:noProof/>
          <w:szCs w:val="24"/>
        </w:rPr>
        <w:t>CAF in the Education Sector. Successful stories of performance improvement</w:t>
      </w:r>
      <w:r w:rsidRPr="00C3273D">
        <w:rPr>
          <w:rFonts w:cs="Arial"/>
          <w:noProof/>
          <w:szCs w:val="24"/>
        </w:rPr>
        <w:t>. http://caf.eipa.eu/files/uploads/20210706115454_CAFintheEducation-Successfulstoriesofperformanceimprovement.pdf</w:t>
      </w:r>
    </w:p>
    <w:p w14:paraId="5043F4E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Tierney, W. G. (1988). Organizational Culture in Higher Education. </w:t>
      </w:r>
      <w:r w:rsidRPr="00C3273D">
        <w:rPr>
          <w:rFonts w:cs="Arial"/>
          <w:i/>
          <w:iCs/>
          <w:noProof/>
          <w:szCs w:val="24"/>
        </w:rPr>
        <w:t>The Journal of Higher Education</w:t>
      </w:r>
      <w:r w:rsidRPr="00C3273D">
        <w:rPr>
          <w:rFonts w:cs="Arial"/>
          <w:noProof/>
          <w:szCs w:val="24"/>
        </w:rPr>
        <w:t xml:space="preserve">, </w:t>
      </w:r>
      <w:r w:rsidRPr="00C3273D">
        <w:rPr>
          <w:rFonts w:cs="Arial"/>
          <w:i/>
          <w:iCs/>
          <w:noProof/>
          <w:szCs w:val="24"/>
        </w:rPr>
        <w:t>59</w:t>
      </w:r>
      <w:r w:rsidRPr="00C3273D">
        <w:rPr>
          <w:rFonts w:cs="Arial"/>
          <w:noProof/>
          <w:szCs w:val="24"/>
        </w:rPr>
        <w:t>(1), 2–21. https://doi.org/10.1080/00221546.1988.11778301</w:t>
      </w:r>
    </w:p>
    <w:p w14:paraId="5A172A9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Times Higher Education. (2022). </w:t>
      </w:r>
      <w:r w:rsidRPr="00C3273D">
        <w:rPr>
          <w:rFonts w:cs="Arial"/>
          <w:i/>
          <w:iCs/>
          <w:noProof/>
          <w:szCs w:val="24"/>
        </w:rPr>
        <w:t>World University Rankings 2023 methodology. Times Higher Education (THE)</w:t>
      </w:r>
      <w:r w:rsidRPr="00C3273D">
        <w:rPr>
          <w:rFonts w:cs="Arial"/>
          <w:noProof/>
          <w:szCs w:val="24"/>
        </w:rPr>
        <w:t xml:space="preserve"> (Numer October 2022). https://www.timeshighereducation.com/sites/default/files/breaking_news_files/the_2023_world_university_rankings_methodology.pdf</w:t>
      </w:r>
    </w:p>
    <w:p w14:paraId="45C9D98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Times Higher Education. (2023). </w:t>
      </w:r>
      <w:r w:rsidRPr="00C3273D">
        <w:rPr>
          <w:rFonts w:cs="Arial"/>
          <w:i/>
          <w:iCs/>
          <w:noProof/>
          <w:szCs w:val="24"/>
        </w:rPr>
        <w:t>THE World University Rankings 2023</w:t>
      </w:r>
      <w:r w:rsidRPr="00C3273D">
        <w:rPr>
          <w:rFonts w:cs="Arial"/>
          <w:noProof/>
          <w:szCs w:val="24"/>
        </w:rPr>
        <w:t>. THE WUR Ranking. https://www.timeshighereducation.com/world-university-rankings/2023/world-ranking</w:t>
      </w:r>
    </w:p>
    <w:p w14:paraId="6BAB788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Toma, J. D. (1997). Alternative Inquiry Paradigms, Faculty Cultures, and the Definition of Academic Lives. </w:t>
      </w:r>
      <w:r w:rsidRPr="00C3273D">
        <w:rPr>
          <w:rFonts w:cs="Arial"/>
          <w:i/>
          <w:iCs/>
          <w:noProof/>
          <w:szCs w:val="24"/>
        </w:rPr>
        <w:t>The Journal of Higher Education</w:t>
      </w:r>
      <w:r w:rsidRPr="00C3273D">
        <w:rPr>
          <w:rFonts w:cs="Arial"/>
          <w:noProof/>
          <w:szCs w:val="24"/>
        </w:rPr>
        <w:t xml:space="preserve">, </w:t>
      </w:r>
      <w:r w:rsidRPr="00C3273D">
        <w:rPr>
          <w:rFonts w:cs="Arial"/>
          <w:i/>
          <w:iCs/>
          <w:noProof/>
          <w:szCs w:val="24"/>
        </w:rPr>
        <w:t>68</w:t>
      </w:r>
      <w:r w:rsidRPr="00C3273D">
        <w:rPr>
          <w:rFonts w:cs="Arial"/>
          <w:noProof/>
          <w:szCs w:val="24"/>
        </w:rPr>
        <w:t>(6), 679–705. https://doi.org/10.1080/00221546.1997.11779006</w:t>
      </w:r>
    </w:p>
    <w:p w14:paraId="2C3C5E8A"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Tomala, L. (2018). </w:t>
      </w:r>
      <w:r w:rsidRPr="00C3273D">
        <w:rPr>
          <w:rFonts w:cs="Arial"/>
          <w:i/>
          <w:iCs/>
          <w:noProof/>
          <w:szCs w:val="24"/>
        </w:rPr>
        <w:t>Ustawa 2.0: najważniejsze zapisy | Nauka w Polsce</w:t>
      </w:r>
      <w:r w:rsidRPr="00C3273D">
        <w:rPr>
          <w:rFonts w:cs="Arial"/>
          <w:noProof/>
          <w:szCs w:val="24"/>
        </w:rPr>
        <w:t>. https://naukawpolsce.pap.pl/aktualnosci/news%2C30350%2Custawa-20-najwazniejsze-zapisy.html</w:t>
      </w:r>
    </w:p>
    <w:p w14:paraId="2303994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Tortorella, G., Narayanamurthy, G., Godinho Filho, M., Portioli Staudacher, A., &amp; Mac Cawley, A. F. (2021). Pandemic’s effect on the relationship between lean implementation and service performance. </w:t>
      </w:r>
      <w:r w:rsidRPr="00C3273D">
        <w:rPr>
          <w:rFonts w:cs="Arial"/>
          <w:i/>
          <w:iCs/>
          <w:noProof/>
          <w:szCs w:val="24"/>
        </w:rPr>
        <w:t>Journal of Service Theory and Practice</w:t>
      </w:r>
      <w:r w:rsidRPr="00C3273D">
        <w:rPr>
          <w:rFonts w:cs="Arial"/>
          <w:noProof/>
          <w:szCs w:val="24"/>
        </w:rPr>
        <w:t xml:space="preserve">, </w:t>
      </w:r>
      <w:r w:rsidRPr="00C3273D">
        <w:rPr>
          <w:rFonts w:cs="Arial"/>
          <w:i/>
          <w:iCs/>
          <w:noProof/>
          <w:szCs w:val="24"/>
        </w:rPr>
        <w:t>31</w:t>
      </w:r>
      <w:r w:rsidRPr="00C3273D">
        <w:rPr>
          <w:rFonts w:cs="Arial"/>
          <w:noProof/>
          <w:szCs w:val="24"/>
        </w:rPr>
        <w:t>(2), 203–224. https://doi.org/10.1108/JSTP-07-2020-0182</w:t>
      </w:r>
    </w:p>
    <w:p w14:paraId="5C1C9ED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Townsend, P. (1995). Quality involves everyone: how Paul Revere discovered “quality has value”. </w:t>
      </w:r>
      <w:r w:rsidRPr="00C3273D">
        <w:rPr>
          <w:rFonts w:cs="Arial"/>
          <w:i/>
          <w:iCs/>
          <w:noProof/>
          <w:szCs w:val="24"/>
        </w:rPr>
        <w:t>Managing Service Quality: An International Journal</w:t>
      </w:r>
      <w:r w:rsidRPr="00C3273D">
        <w:rPr>
          <w:rFonts w:cs="Arial"/>
          <w:noProof/>
          <w:szCs w:val="24"/>
        </w:rPr>
        <w:t xml:space="preserve">, </w:t>
      </w:r>
      <w:r w:rsidRPr="00C3273D">
        <w:rPr>
          <w:rFonts w:cs="Arial"/>
          <w:i/>
          <w:iCs/>
          <w:noProof/>
          <w:szCs w:val="24"/>
        </w:rPr>
        <w:t>5</w:t>
      </w:r>
      <w:r w:rsidRPr="00C3273D">
        <w:rPr>
          <w:rFonts w:cs="Arial"/>
          <w:noProof/>
          <w:szCs w:val="24"/>
        </w:rPr>
        <w:t>(2), 19–24. https://doi.org/10.1108/09604529510083549</w:t>
      </w:r>
    </w:p>
    <w:p w14:paraId="5105D08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Tran, N. Q., Carden, L. L., &amp; Zhang, J. Z. (2022). Work from anywhere: remote stakeholder management and engagement. </w:t>
      </w:r>
      <w:r w:rsidRPr="00C3273D">
        <w:rPr>
          <w:rFonts w:cs="Arial"/>
          <w:i/>
          <w:iCs/>
          <w:noProof/>
          <w:szCs w:val="24"/>
        </w:rPr>
        <w:t>Personnel Review</w:t>
      </w:r>
      <w:r w:rsidRPr="00C3273D">
        <w:rPr>
          <w:rFonts w:cs="Arial"/>
          <w:noProof/>
          <w:szCs w:val="24"/>
        </w:rPr>
        <w:t xml:space="preserve">, </w:t>
      </w:r>
      <w:r w:rsidRPr="00C3273D">
        <w:rPr>
          <w:rFonts w:cs="Arial"/>
          <w:i/>
          <w:iCs/>
          <w:noProof/>
          <w:szCs w:val="24"/>
        </w:rPr>
        <w:t>51</w:t>
      </w:r>
      <w:r w:rsidRPr="00C3273D">
        <w:rPr>
          <w:rFonts w:cs="Arial"/>
          <w:noProof/>
          <w:szCs w:val="24"/>
        </w:rPr>
        <w:t>(8), 2021–2038. https://doi.org/10.1108/PR-11-2021-0808</w:t>
      </w:r>
    </w:p>
    <w:p w14:paraId="671EB17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Trow, M. (1974). Problems in the Transition from Elite to Mass Higher Education. </w:t>
      </w:r>
      <w:r w:rsidRPr="00C3273D">
        <w:rPr>
          <w:rFonts w:cs="Arial"/>
          <w:i/>
          <w:iCs/>
          <w:noProof/>
          <w:szCs w:val="24"/>
        </w:rPr>
        <w:t>International Review of Education</w:t>
      </w:r>
      <w:r w:rsidRPr="00C3273D">
        <w:rPr>
          <w:rFonts w:cs="Arial"/>
          <w:noProof/>
          <w:szCs w:val="24"/>
        </w:rPr>
        <w:t xml:space="preserve">, </w:t>
      </w:r>
      <w:r w:rsidRPr="00C3273D">
        <w:rPr>
          <w:rFonts w:cs="Arial"/>
          <w:i/>
          <w:iCs/>
          <w:noProof/>
          <w:szCs w:val="24"/>
        </w:rPr>
        <w:t>18</w:t>
      </w:r>
      <w:r w:rsidRPr="00C3273D">
        <w:rPr>
          <w:rFonts w:cs="Arial"/>
          <w:noProof/>
          <w:szCs w:val="24"/>
        </w:rPr>
        <w:t>, 61–82.</w:t>
      </w:r>
    </w:p>
    <w:p w14:paraId="1F8C542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Trzeciak, M. (2016). Analiza atrybutów interesariuszy projektu warunkujących sukces projektu. </w:t>
      </w:r>
      <w:r w:rsidRPr="00C3273D">
        <w:rPr>
          <w:rFonts w:cs="Arial"/>
          <w:i/>
          <w:iCs/>
          <w:noProof/>
          <w:szCs w:val="24"/>
        </w:rPr>
        <w:t>Zeszyty Naukowe. Organizacja i Zarządzanie / Politechnika Śląska</w:t>
      </w:r>
      <w:r w:rsidRPr="00C3273D">
        <w:rPr>
          <w:rFonts w:cs="Arial"/>
          <w:noProof/>
          <w:szCs w:val="24"/>
        </w:rPr>
        <w:t xml:space="preserve">, </w:t>
      </w:r>
      <w:r w:rsidRPr="00C3273D">
        <w:rPr>
          <w:rFonts w:cs="Arial"/>
          <w:i/>
          <w:iCs/>
          <w:noProof/>
          <w:szCs w:val="24"/>
        </w:rPr>
        <w:t>89</w:t>
      </w:r>
      <w:r w:rsidRPr="00C3273D">
        <w:rPr>
          <w:rFonts w:cs="Arial"/>
          <w:noProof/>
          <w:szCs w:val="24"/>
        </w:rPr>
        <w:t>, 497–506. file:///C:/Users/JPSZ/Desktop/STUDIA/LITERATURA/interesariusze/Trzeciak_ZNOiZ_89_2016.p</w:t>
      </w:r>
      <w:r w:rsidRPr="00C3273D">
        <w:rPr>
          <w:rFonts w:cs="Arial"/>
          <w:noProof/>
          <w:szCs w:val="24"/>
        </w:rPr>
        <w:lastRenderedPageBreak/>
        <w:t>df</w:t>
      </w:r>
    </w:p>
    <w:p w14:paraId="6584BE5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Tutko, M. (2018). Assessment of the quality of internationalisation in higher education institutions. </w:t>
      </w:r>
      <w:r w:rsidRPr="00C3273D">
        <w:rPr>
          <w:rFonts w:cs="Arial"/>
          <w:i/>
          <w:iCs/>
          <w:noProof/>
          <w:szCs w:val="24"/>
        </w:rPr>
        <w:t>Studia Ekonomiczne</w:t>
      </w:r>
      <w:r w:rsidRPr="00C3273D">
        <w:rPr>
          <w:rFonts w:cs="Arial"/>
          <w:noProof/>
          <w:szCs w:val="24"/>
        </w:rPr>
        <w:t xml:space="preserve">, </w:t>
      </w:r>
      <w:r w:rsidRPr="00C3273D">
        <w:rPr>
          <w:rFonts w:cs="Arial"/>
          <w:i/>
          <w:iCs/>
          <w:noProof/>
          <w:szCs w:val="24"/>
        </w:rPr>
        <w:t>361</w:t>
      </w:r>
      <w:r w:rsidRPr="00C3273D">
        <w:rPr>
          <w:rFonts w:cs="Arial"/>
          <w:noProof/>
          <w:szCs w:val="24"/>
        </w:rPr>
        <w:t>, 76–85.</w:t>
      </w:r>
    </w:p>
    <w:p w14:paraId="30872AEF"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Twigg, J. D. (1990). </w:t>
      </w:r>
      <w:r w:rsidRPr="00C3273D">
        <w:rPr>
          <w:rFonts w:cs="Arial"/>
          <w:i/>
          <w:iCs/>
          <w:noProof/>
          <w:szCs w:val="24"/>
        </w:rPr>
        <w:t>The University of Cambridge and the English revolution, 1625-1688</w:t>
      </w:r>
      <w:r w:rsidRPr="00C3273D">
        <w:rPr>
          <w:rFonts w:cs="Arial"/>
          <w:noProof/>
          <w:szCs w:val="24"/>
        </w:rPr>
        <w:t xml:space="preserve"> (ss. 212–214). Woodbridge: Boydell &amp; Brewer za: De Ridder-Symoens, H. (2020) Missions of Universities : Past, Present, Future (ss. 43–61).</w:t>
      </w:r>
    </w:p>
    <w:p w14:paraId="4C86DB0E"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Urbanowska-Sojkin, E. (2016). Paradoksy w zarządzaniu strategicznym przedsiębiorstwami (Paradoxes in strategic management of companies). </w:t>
      </w:r>
      <w:r w:rsidRPr="00C3273D">
        <w:rPr>
          <w:rFonts w:cs="Arial"/>
          <w:i/>
          <w:iCs/>
          <w:noProof/>
          <w:szCs w:val="24"/>
        </w:rPr>
        <w:t>Prace Naukowe Uniwersytetu Ekonomicznego we Wrocławiu</w:t>
      </w:r>
      <w:r w:rsidRPr="00C3273D">
        <w:rPr>
          <w:rFonts w:cs="Arial"/>
          <w:noProof/>
          <w:szCs w:val="24"/>
        </w:rPr>
        <w:t xml:space="preserve">, </w:t>
      </w:r>
      <w:r w:rsidRPr="00C3273D">
        <w:rPr>
          <w:rFonts w:cs="Arial"/>
          <w:i/>
          <w:iCs/>
          <w:noProof/>
          <w:szCs w:val="24"/>
        </w:rPr>
        <w:t>420</w:t>
      </w:r>
      <w:r w:rsidRPr="00C3273D">
        <w:rPr>
          <w:rFonts w:cs="Arial"/>
          <w:noProof/>
          <w:szCs w:val="24"/>
        </w:rPr>
        <w:t>. https://doi.org/10.15611/pn.2016.420.31</w:t>
      </w:r>
    </w:p>
    <w:p w14:paraId="6C8E85D2"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Van Aswegen, A. S., &amp; Engelbrecht, A. S. (2009). The relationship between transformational leadership, integrity and an ethical climate in organizations. </w:t>
      </w:r>
      <w:r w:rsidRPr="00C3273D">
        <w:rPr>
          <w:rFonts w:cs="Arial"/>
          <w:i/>
          <w:iCs/>
          <w:noProof/>
          <w:szCs w:val="24"/>
        </w:rPr>
        <w:t>SA Journal of Human Resource Management</w:t>
      </w:r>
      <w:r w:rsidRPr="00C3273D">
        <w:rPr>
          <w:rFonts w:cs="Arial"/>
          <w:noProof/>
          <w:szCs w:val="24"/>
        </w:rPr>
        <w:t xml:space="preserve">, </w:t>
      </w:r>
      <w:r w:rsidRPr="00C3273D">
        <w:rPr>
          <w:rFonts w:cs="Arial"/>
          <w:i/>
          <w:iCs/>
          <w:noProof/>
          <w:szCs w:val="24"/>
        </w:rPr>
        <w:t>7</w:t>
      </w:r>
      <w:r w:rsidRPr="00C3273D">
        <w:rPr>
          <w:rFonts w:cs="Arial"/>
          <w:noProof/>
          <w:szCs w:val="24"/>
        </w:rPr>
        <w:t>(1), 1–9.</w:t>
      </w:r>
    </w:p>
    <w:p w14:paraId="32B0AC0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van Doorn, J., Leeflang, P. S. H., &amp; Tijs, M. (2013). Satisfaction as a predictor of future performance: A replication. </w:t>
      </w:r>
      <w:r w:rsidRPr="00C3273D">
        <w:rPr>
          <w:rFonts w:cs="Arial"/>
          <w:i/>
          <w:iCs/>
          <w:noProof/>
          <w:szCs w:val="24"/>
        </w:rPr>
        <w:t>International Journal of Research in Marketing</w:t>
      </w:r>
      <w:r w:rsidRPr="00C3273D">
        <w:rPr>
          <w:rFonts w:cs="Arial"/>
          <w:noProof/>
          <w:szCs w:val="24"/>
        </w:rPr>
        <w:t xml:space="preserve">, </w:t>
      </w:r>
      <w:r w:rsidRPr="00C3273D">
        <w:rPr>
          <w:rFonts w:cs="Arial"/>
          <w:i/>
          <w:iCs/>
          <w:noProof/>
          <w:szCs w:val="24"/>
        </w:rPr>
        <w:t>30</w:t>
      </w:r>
      <w:r w:rsidRPr="00C3273D">
        <w:rPr>
          <w:rFonts w:cs="Arial"/>
          <w:noProof/>
          <w:szCs w:val="24"/>
        </w:rPr>
        <w:t>(3), 314–318. https://doi.org/10.1016/j.ijresmar.2013.04.002</w:t>
      </w:r>
    </w:p>
    <w:p w14:paraId="3EC50B6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Van Looy, B., Callaert, J., &amp; Debackere, K. (2006). Publication and patent behavior of academic researchers: Conflicting, reinforcing or merely co-existing? </w:t>
      </w:r>
      <w:r w:rsidRPr="00C3273D">
        <w:rPr>
          <w:rFonts w:cs="Arial"/>
          <w:i/>
          <w:iCs/>
          <w:noProof/>
          <w:szCs w:val="24"/>
        </w:rPr>
        <w:t>Research Policy</w:t>
      </w:r>
      <w:r w:rsidRPr="00C3273D">
        <w:rPr>
          <w:rFonts w:cs="Arial"/>
          <w:noProof/>
          <w:szCs w:val="24"/>
        </w:rPr>
        <w:t xml:space="preserve">, </w:t>
      </w:r>
      <w:r w:rsidRPr="00C3273D">
        <w:rPr>
          <w:rFonts w:cs="Arial"/>
          <w:i/>
          <w:iCs/>
          <w:noProof/>
          <w:szCs w:val="24"/>
        </w:rPr>
        <w:t>35</w:t>
      </w:r>
      <w:r w:rsidRPr="00C3273D">
        <w:rPr>
          <w:rFonts w:cs="Arial"/>
          <w:noProof/>
          <w:szCs w:val="24"/>
        </w:rPr>
        <w:t>(4), 596–608. https://doi.org/10.1016/j.respol.2006.02.003</w:t>
      </w:r>
    </w:p>
    <w:p w14:paraId="2853F784"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Vargo, S. L., &amp; Lusch, R. F. (2008). Why “service”? </w:t>
      </w:r>
      <w:r w:rsidRPr="00C3273D">
        <w:rPr>
          <w:rFonts w:cs="Arial"/>
          <w:i/>
          <w:iCs/>
          <w:noProof/>
          <w:szCs w:val="24"/>
        </w:rPr>
        <w:t>Journal of the Academy of Marketing Science</w:t>
      </w:r>
      <w:r w:rsidRPr="00C3273D">
        <w:rPr>
          <w:rFonts w:cs="Arial"/>
          <w:noProof/>
          <w:szCs w:val="24"/>
        </w:rPr>
        <w:t xml:space="preserve">, </w:t>
      </w:r>
      <w:r w:rsidRPr="00C3273D">
        <w:rPr>
          <w:rFonts w:cs="Arial"/>
          <w:i/>
          <w:iCs/>
          <w:noProof/>
          <w:szCs w:val="24"/>
        </w:rPr>
        <w:t>36</w:t>
      </w:r>
      <w:r w:rsidRPr="00C3273D">
        <w:rPr>
          <w:rFonts w:cs="Arial"/>
          <w:noProof/>
          <w:szCs w:val="24"/>
        </w:rPr>
        <w:t>(1), 25–38. https://doi.org/10.1007/s11747-007-0068-7</w:t>
      </w:r>
    </w:p>
    <w:p w14:paraId="384B4F2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Vehovar, V., Batagelj, Z., Manfreda, K. L., &amp; Zaletel, M. (2002). Nonresponse in web surveys. </w:t>
      </w:r>
      <w:r w:rsidRPr="00C3273D">
        <w:rPr>
          <w:rFonts w:cs="Arial"/>
          <w:i/>
          <w:iCs/>
          <w:noProof/>
          <w:szCs w:val="24"/>
        </w:rPr>
        <w:t>Survey nonresponse</w:t>
      </w:r>
      <w:r w:rsidRPr="00C3273D">
        <w:rPr>
          <w:rFonts w:cs="Arial"/>
          <w:noProof/>
          <w:szCs w:val="24"/>
        </w:rPr>
        <w:t>, 229–242.</w:t>
      </w:r>
    </w:p>
    <w:p w14:paraId="3C2880F5"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Vijaya Sunder, M. (2016). Lean Six Sigma in higher education institutions. </w:t>
      </w:r>
      <w:r w:rsidRPr="00C3273D">
        <w:rPr>
          <w:rFonts w:cs="Arial"/>
          <w:i/>
          <w:iCs/>
          <w:noProof/>
          <w:szCs w:val="24"/>
        </w:rPr>
        <w:t>International Journal of Quality and Service Sciences</w:t>
      </w:r>
      <w:r w:rsidRPr="00C3273D">
        <w:rPr>
          <w:rFonts w:cs="Arial"/>
          <w:noProof/>
          <w:szCs w:val="24"/>
        </w:rPr>
        <w:t xml:space="preserve">, </w:t>
      </w:r>
      <w:r w:rsidRPr="00C3273D">
        <w:rPr>
          <w:rFonts w:cs="Arial"/>
          <w:i/>
          <w:iCs/>
          <w:noProof/>
          <w:szCs w:val="24"/>
        </w:rPr>
        <w:t>8</w:t>
      </w:r>
      <w:r w:rsidRPr="00C3273D">
        <w:rPr>
          <w:rFonts w:cs="Arial"/>
          <w:noProof/>
          <w:szCs w:val="24"/>
        </w:rPr>
        <w:t>(2), 159–178. https://doi.org/10.1108/IJQSS-04-2015-0043</w:t>
      </w:r>
    </w:p>
    <w:p w14:paraId="78E7FF28"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Villar, A., Callegaro, M., &amp; Yang, Y. (2013). Where Am I? A Meta-Analysis of Experiments on the Effects of Progress Indicators for Web Surveys. </w:t>
      </w:r>
      <w:r w:rsidRPr="00C3273D">
        <w:rPr>
          <w:rFonts w:cs="Arial"/>
          <w:i/>
          <w:iCs/>
          <w:noProof/>
          <w:szCs w:val="24"/>
        </w:rPr>
        <w:t>Social Science Computer Review</w:t>
      </w:r>
      <w:r w:rsidRPr="00C3273D">
        <w:rPr>
          <w:rFonts w:cs="Arial"/>
          <w:noProof/>
          <w:szCs w:val="24"/>
        </w:rPr>
        <w:t xml:space="preserve">, </w:t>
      </w:r>
      <w:r w:rsidRPr="00C3273D">
        <w:rPr>
          <w:rFonts w:cs="Arial"/>
          <w:i/>
          <w:iCs/>
          <w:noProof/>
          <w:szCs w:val="24"/>
        </w:rPr>
        <w:t>31</w:t>
      </w:r>
      <w:r w:rsidRPr="00C3273D">
        <w:rPr>
          <w:rFonts w:cs="Arial"/>
          <w:noProof/>
          <w:szCs w:val="24"/>
        </w:rPr>
        <w:t>(6), 744–762. https://doi.org/10.1177/0894439313497468</w:t>
      </w:r>
    </w:p>
    <w:p w14:paraId="77349EA9"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von Mises, L. (2006). </w:t>
      </w:r>
      <w:r w:rsidRPr="00C3273D">
        <w:rPr>
          <w:rFonts w:cs="Arial"/>
          <w:i/>
          <w:iCs/>
          <w:noProof/>
          <w:szCs w:val="24"/>
        </w:rPr>
        <w:t>Ekonomia i polityka: wykład elementarny.</w:t>
      </w:r>
      <w:r w:rsidRPr="00C3273D">
        <w:rPr>
          <w:rFonts w:cs="Arial"/>
          <w:noProof/>
          <w:szCs w:val="24"/>
        </w:rPr>
        <w:t xml:space="preserve"> Fijorr Publishing.</w:t>
      </w:r>
    </w:p>
    <w:p w14:paraId="38B7A06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Wawak, T. (2015). Ewolucja koncepcji zarządzania w szkołach wyższych w kierunku wymogów XXI wieku. W Joanny Dziadkowiec &amp; T. Sikory (Red.), </w:t>
      </w:r>
      <w:r w:rsidRPr="00C3273D">
        <w:rPr>
          <w:rFonts w:cs="Arial"/>
          <w:i/>
          <w:iCs/>
          <w:noProof/>
          <w:szCs w:val="24"/>
        </w:rPr>
        <w:t>Wybrane aspekty zarządzania jakością usług</w:t>
      </w:r>
      <w:r w:rsidRPr="00C3273D">
        <w:rPr>
          <w:rFonts w:cs="Arial"/>
          <w:noProof/>
          <w:szCs w:val="24"/>
        </w:rPr>
        <w:t xml:space="preserve"> (s. 199). Uniwersytet Ekonomiczny w Krakowie.</w:t>
      </w:r>
    </w:p>
    <w:p w14:paraId="77921FC7"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Wibisono, E. (2018). The new management system ISO 21001: 2018: What and why educational organizations should adopt it. </w:t>
      </w:r>
      <w:r w:rsidRPr="00C3273D">
        <w:rPr>
          <w:rFonts w:cs="Arial"/>
          <w:i/>
          <w:iCs/>
          <w:noProof/>
          <w:szCs w:val="24"/>
        </w:rPr>
        <w:t>Proceeding of 11th International Seminar on Industrial Engineering and Management</w:t>
      </w:r>
      <w:r w:rsidRPr="00C3273D">
        <w:rPr>
          <w:rFonts w:cs="Arial"/>
          <w:noProof/>
          <w:szCs w:val="24"/>
        </w:rPr>
        <w:t>, 66–73.</w:t>
      </w:r>
    </w:p>
    <w:p w14:paraId="3BDA1F9C"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Wieczorek, O., Beyer, S., &amp; Münch, R. (2017). Fief and benefice feudalism. Two types of academic autonomy in US chemistry. </w:t>
      </w:r>
      <w:r w:rsidRPr="00C3273D">
        <w:rPr>
          <w:rFonts w:cs="Arial"/>
          <w:i/>
          <w:iCs/>
          <w:noProof/>
          <w:szCs w:val="24"/>
        </w:rPr>
        <w:t>Higher Education</w:t>
      </w:r>
      <w:r w:rsidRPr="00C3273D">
        <w:rPr>
          <w:rFonts w:cs="Arial"/>
          <w:noProof/>
          <w:szCs w:val="24"/>
        </w:rPr>
        <w:t xml:space="preserve">, </w:t>
      </w:r>
      <w:r w:rsidRPr="00C3273D">
        <w:rPr>
          <w:rFonts w:cs="Arial"/>
          <w:i/>
          <w:iCs/>
          <w:noProof/>
          <w:szCs w:val="24"/>
        </w:rPr>
        <w:t>73</w:t>
      </w:r>
      <w:r w:rsidRPr="00C3273D">
        <w:rPr>
          <w:rFonts w:cs="Arial"/>
          <w:noProof/>
          <w:szCs w:val="24"/>
        </w:rPr>
        <w:t>(6), 887–907. https://doi.org/10.1007/s10734-</w:t>
      </w:r>
      <w:r w:rsidRPr="00C3273D">
        <w:rPr>
          <w:rFonts w:cs="Arial"/>
          <w:noProof/>
          <w:szCs w:val="24"/>
        </w:rPr>
        <w:lastRenderedPageBreak/>
        <w:t>017-0116-2</w:t>
      </w:r>
    </w:p>
    <w:p w14:paraId="39FB8980"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Wilbers, S., &amp; Brankovic, J. (2021). The emergence of university rankings: a historical</w:t>
      </w:r>
      <w:r w:rsidRPr="00C3273D">
        <w:rPr>
          <w:rFonts w:ascii="Cambria Math" w:hAnsi="Cambria Math" w:cs="Cambria Math"/>
          <w:noProof/>
          <w:szCs w:val="24"/>
        </w:rPr>
        <w:t>‑</w:t>
      </w:r>
      <w:r w:rsidRPr="00C3273D">
        <w:rPr>
          <w:rFonts w:cs="Arial"/>
          <w:noProof/>
          <w:szCs w:val="24"/>
        </w:rPr>
        <w:t xml:space="preserve">sociological account. </w:t>
      </w:r>
      <w:r w:rsidRPr="00C3273D">
        <w:rPr>
          <w:rFonts w:cs="Arial"/>
          <w:i/>
          <w:iCs/>
          <w:noProof/>
          <w:szCs w:val="24"/>
        </w:rPr>
        <w:t>Higher Education</w:t>
      </w:r>
      <w:r w:rsidRPr="00C3273D">
        <w:rPr>
          <w:rFonts w:cs="Arial"/>
          <w:noProof/>
          <w:szCs w:val="24"/>
        </w:rPr>
        <w:t>. https://doi.org/10.1007/s10734-021-00776-7</w:t>
      </w:r>
    </w:p>
    <w:p w14:paraId="01D6C793"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Womack, J. P., &amp; Jones, D. T. (1997). Lean Thinking—Banish Waste and Create Wealth in your Corporation. </w:t>
      </w:r>
      <w:r w:rsidRPr="00C3273D">
        <w:rPr>
          <w:rFonts w:cs="Arial"/>
          <w:i/>
          <w:iCs/>
          <w:noProof/>
          <w:szCs w:val="24"/>
        </w:rPr>
        <w:t>Journal of the Operational Research Society</w:t>
      </w:r>
      <w:r w:rsidRPr="00C3273D">
        <w:rPr>
          <w:rFonts w:cs="Arial"/>
          <w:noProof/>
          <w:szCs w:val="24"/>
        </w:rPr>
        <w:t xml:space="preserve">, </w:t>
      </w:r>
      <w:r w:rsidRPr="00C3273D">
        <w:rPr>
          <w:rFonts w:cs="Arial"/>
          <w:i/>
          <w:iCs/>
          <w:noProof/>
          <w:szCs w:val="24"/>
        </w:rPr>
        <w:t>48</w:t>
      </w:r>
      <w:r w:rsidRPr="00C3273D">
        <w:rPr>
          <w:rFonts w:cs="Arial"/>
          <w:noProof/>
          <w:szCs w:val="24"/>
        </w:rPr>
        <w:t>(11), 1148–1148. https://doi.org/10.1038/sj.jors.2600967</w:t>
      </w:r>
    </w:p>
    <w:p w14:paraId="27B2FE3D"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Woźnicki, J. (2008). Legislacyjne określenie pozycji uczelni jako instytucji życia publicznego. W </w:t>
      </w:r>
      <w:r w:rsidRPr="00C3273D">
        <w:rPr>
          <w:rFonts w:cs="Arial"/>
          <w:i/>
          <w:iCs/>
          <w:noProof/>
          <w:szCs w:val="24"/>
        </w:rPr>
        <w:t>Społeczna odpowiedzialność uczelni</w:t>
      </w:r>
      <w:r w:rsidRPr="00C3273D">
        <w:rPr>
          <w:rFonts w:cs="Arial"/>
          <w:noProof/>
          <w:szCs w:val="24"/>
        </w:rPr>
        <w:t xml:space="preserve"> (ss. 13–21). Wydawnictwo Politechniki Gdańskiej.</w:t>
      </w:r>
    </w:p>
    <w:p w14:paraId="18D0279B"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Zastempowski, M. (2013). Potencjał innowacyjny małych i średnich przedsiębiorstw na tle liderów polskiej gospodarki w świetle badań empirycznych. </w:t>
      </w:r>
      <w:r w:rsidRPr="00C3273D">
        <w:rPr>
          <w:rFonts w:cs="Arial"/>
          <w:i/>
          <w:iCs/>
          <w:noProof/>
          <w:szCs w:val="24"/>
        </w:rPr>
        <w:t>International Journal of Contemporary Management</w:t>
      </w:r>
      <w:r w:rsidRPr="00C3273D">
        <w:rPr>
          <w:rFonts w:cs="Arial"/>
          <w:noProof/>
          <w:szCs w:val="24"/>
        </w:rPr>
        <w:t xml:space="preserve">, </w:t>
      </w:r>
      <w:r w:rsidRPr="00C3273D">
        <w:rPr>
          <w:rFonts w:cs="Arial"/>
          <w:i/>
          <w:iCs/>
          <w:noProof/>
          <w:szCs w:val="24"/>
        </w:rPr>
        <w:t>2013</w:t>
      </w:r>
      <w:r w:rsidRPr="00C3273D">
        <w:rPr>
          <w:rFonts w:cs="Arial"/>
          <w:noProof/>
          <w:szCs w:val="24"/>
        </w:rPr>
        <w:t>(Numer 12 (2)).</w:t>
      </w:r>
    </w:p>
    <w:p w14:paraId="048C2DB1" w14:textId="77777777" w:rsidR="00C3273D" w:rsidRPr="00C3273D" w:rsidRDefault="00C3273D" w:rsidP="00C3273D">
      <w:pPr>
        <w:widowControl w:val="0"/>
        <w:autoSpaceDE w:val="0"/>
        <w:autoSpaceDN w:val="0"/>
        <w:adjustRightInd w:val="0"/>
        <w:ind w:left="480" w:hanging="480"/>
        <w:rPr>
          <w:rFonts w:cs="Arial"/>
          <w:noProof/>
          <w:szCs w:val="24"/>
        </w:rPr>
      </w:pPr>
      <w:r w:rsidRPr="00C3273D">
        <w:rPr>
          <w:rFonts w:cs="Arial"/>
          <w:noProof/>
          <w:szCs w:val="24"/>
        </w:rPr>
        <w:t xml:space="preserve">Zeithaml, V. A., Berry, L. L., &amp; Parasuraman, A. (1996). The Behavioral Consequences of Service Quality. </w:t>
      </w:r>
      <w:r w:rsidRPr="00C3273D">
        <w:rPr>
          <w:rFonts w:cs="Arial"/>
          <w:i/>
          <w:iCs/>
          <w:noProof/>
          <w:szCs w:val="24"/>
        </w:rPr>
        <w:t>Journal of Marketing</w:t>
      </w:r>
      <w:r w:rsidRPr="00C3273D">
        <w:rPr>
          <w:rFonts w:cs="Arial"/>
          <w:noProof/>
          <w:szCs w:val="24"/>
        </w:rPr>
        <w:t xml:space="preserve">, </w:t>
      </w:r>
      <w:r w:rsidRPr="00C3273D">
        <w:rPr>
          <w:rFonts w:cs="Arial"/>
          <w:i/>
          <w:iCs/>
          <w:noProof/>
          <w:szCs w:val="24"/>
        </w:rPr>
        <w:t>60</w:t>
      </w:r>
      <w:r w:rsidRPr="00C3273D">
        <w:rPr>
          <w:rFonts w:cs="Arial"/>
          <w:noProof/>
          <w:szCs w:val="24"/>
        </w:rPr>
        <w:t>(2), 31–46. https://doi.org/10.1177/002224299606000203</w:t>
      </w:r>
    </w:p>
    <w:p w14:paraId="10C1A49D" w14:textId="77777777" w:rsidR="00C3273D" w:rsidRPr="00C3273D" w:rsidRDefault="00C3273D" w:rsidP="00C3273D">
      <w:pPr>
        <w:widowControl w:val="0"/>
        <w:autoSpaceDE w:val="0"/>
        <w:autoSpaceDN w:val="0"/>
        <w:adjustRightInd w:val="0"/>
        <w:ind w:left="480" w:hanging="480"/>
        <w:rPr>
          <w:rFonts w:cs="Arial"/>
          <w:noProof/>
        </w:rPr>
      </w:pPr>
      <w:r w:rsidRPr="00C3273D">
        <w:rPr>
          <w:rFonts w:cs="Arial"/>
          <w:noProof/>
          <w:szCs w:val="24"/>
        </w:rPr>
        <w:t xml:space="preserve">Zu, X., Fredendall, L. D., &amp; Douglas, T. J. (2008). The evolving theory of quality management: The role of Six Sigma. </w:t>
      </w:r>
      <w:r w:rsidRPr="00C3273D">
        <w:rPr>
          <w:rFonts w:cs="Arial"/>
          <w:i/>
          <w:iCs/>
          <w:noProof/>
          <w:szCs w:val="24"/>
        </w:rPr>
        <w:t>Journal of Operations Management</w:t>
      </w:r>
      <w:r w:rsidRPr="00C3273D">
        <w:rPr>
          <w:rFonts w:cs="Arial"/>
          <w:noProof/>
          <w:szCs w:val="24"/>
        </w:rPr>
        <w:t xml:space="preserve">, </w:t>
      </w:r>
      <w:r w:rsidRPr="00C3273D">
        <w:rPr>
          <w:rFonts w:cs="Arial"/>
          <w:i/>
          <w:iCs/>
          <w:noProof/>
          <w:szCs w:val="24"/>
        </w:rPr>
        <w:t>26</w:t>
      </w:r>
      <w:r w:rsidRPr="00C3273D">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87" w:name="_Ref437120261"/>
      <w:bookmarkStart w:id="488" w:name="_Ref437120270"/>
      <w:bookmarkStart w:id="489" w:name="_Ref437181737"/>
      <w:bookmarkStart w:id="490" w:name="_Toc137806569"/>
      <w:bookmarkStart w:id="491"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87"/>
      <w:bookmarkEnd w:id="488"/>
      <w:bookmarkEnd w:id="489"/>
      <w:bookmarkEnd w:id="490"/>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91"/>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92" w:name="_Toc137806591"/>
      <w:r w:rsidRPr="00233788">
        <w:lastRenderedPageBreak/>
        <w:t xml:space="preserve">Wykaz </w:t>
      </w:r>
      <w:r w:rsidR="009E61F0" w:rsidRPr="00233788">
        <w:rPr>
          <w:caps w:val="0"/>
        </w:rPr>
        <w:t>T</w:t>
      </w:r>
      <w:r w:rsidRPr="00233788">
        <w:t>abel</w:t>
      </w:r>
      <w:bookmarkEnd w:id="492"/>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3" w:name="_Toc137806592"/>
      <w:r w:rsidRPr="00233788">
        <w:lastRenderedPageBreak/>
        <w:t>Wykaz załączników</w:t>
      </w:r>
      <w:bookmarkEnd w:id="493"/>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4" w:name="_Ref66902367"/>
      <w:bookmarkStart w:id="495"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4"/>
      <w:bookmarkEnd w:id="495"/>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96" w:name="_Toc137806594"/>
      <w:r w:rsidRPr="00233788">
        <w:lastRenderedPageBreak/>
        <w:t>Załącznik 2 - Kwestionariusze badania satysfakcji interesariuszy</w:t>
      </w:r>
      <w:bookmarkEnd w:id="496"/>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97"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97"/>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98"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98"/>
    </w:p>
    <w:p w14:paraId="5427DF13" w14:textId="36BD0223" w:rsidR="00622247" w:rsidRDefault="00622247" w:rsidP="00622247">
      <w:pPr>
        <w:pStyle w:val="Tytutabeli"/>
      </w:pPr>
      <w:bookmarkStart w:id="499" w:name="_Ref134656238"/>
      <w:bookmarkStart w:id="500" w:name="_Toc138254716"/>
      <w:r>
        <w:t xml:space="preserve">Tabela </w:t>
      </w:r>
      <w:fldSimple w:instr=" SEQ Tabela \* ARABIC ">
        <w:r w:rsidR="00C91CF1">
          <w:rPr>
            <w:noProof/>
          </w:rPr>
          <w:t>63</w:t>
        </w:r>
      </w:fldSimple>
      <w:bookmarkEnd w:id="499"/>
      <w:r>
        <w:t xml:space="preserve"> </w:t>
      </w:r>
      <w:r w:rsidRPr="00622247">
        <w:rPr>
          <w:lang w:eastAsia="pl-PL"/>
        </w:rPr>
        <w:t xml:space="preserve">RankingRV250 dla top100 uczelni w THE, ARWU, QS i </w:t>
      </w:r>
      <w:proofErr w:type="spellStart"/>
      <w:r w:rsidRPr="00622247">
        <w:rPr>
          <w:lang w:eastAsia="pl-PL"/>
        </w:rPr>
        <w:t>Webometrics</w:t>
      </w:r>
      <w:bookmarkEnd w:id="500"/>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2"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5"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0"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3"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4"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7" w:author="Jan Paweł Szefler" w:date="2023-10-24T19:48:00Z" w:initials="JS">
    <w:p w14:paraId="320A93C1" w14:textId="4FDE1CBF" w:rsidR="00690F96" w:rsidRDefault="00690F96">
      <w:pPr>
        <w:pStyle w:val="Tekstkomentarza"/>
      </w:pPr>
      <w:r>
        <w:rPr>
          <w:rStyle w:val="Odwoaniedokomentarza"/>
        </w:rPr>
        <w:annotationRef/>
      </w:r>
      <w:r>
        <w:t>Zmienić z ESG bo kojarzy się dziś już inaczej</w:t>
      </w:r>
      <w:r w:rsidR="006229A9">
        <w:t xml:space="preserve"> (</w:t>
      </w:r>
      <w:proofErr w:type="spellStart"/>
      <w:r w:rsidR="006229A9">
        <w:t>Envorinmental</w:t>
      </w:r>
      <w:proofErr w:type="spellEnd"/>
      <w:r w:rsidR="006229A9">
        <w:t xml:space="preserve"> </w:t>
      </w:r>
      <w:proofErr w:type="spellStart"/>
      <w:r w:rsidR="006229A9">
        <w:t>ann</w:t>
      </w:r>
      <w:proofErr w:type="spellEnd"/>
      <w:r w:rsidR="006229A9">
        <w:t xml:space="preserve"> </w:t>
      </w:r>
      <w:proofErr w:type="spellStart"/>
      <w:r w:rsidR="006229A9">
        <w:t>Social</w:t>
      </w:r>
      <w:proofErr w:type="spellEnd"/>
      <w:r w:rsidR="006229A9">
        <w:t xml:space="preserve"> </w:t>
      </w:r>
      <w:proofErr w:type="spellStart"/>
      <w:r w:rsidR="006229A9">
        <w:t>Governance</w:t>
      </w:r>
      <w:proofErr w:type="spellEnd"/>
      <w:r w:rsidR="006229A9">
        <w:t>)</w:t>
      </w:r>
    </w:p>
  </w:comment>
  <w:comment w:id="268"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75"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6"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3"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87"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1"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2"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94"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3"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0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1"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1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0"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1"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78"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2"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88"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2"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7"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2"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6"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0"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1"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2"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16"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0"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3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5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64"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65" w:author="DELL" w:date="2015-12-02T15:41:00Z" w:initials="D">
    <w:p w14:paraId="650E1599" w14:textId="77777777" w:rsidR="00BC04EA" w:rsidRDefault="00BC04EA" w:rsidP="00BC04EA">
      <w:pPr>
        <w:pStyle w:val="Tekstkomentarza"/>
      </w:pPr>
      <w:r>
        <w:rPr>
          <w:rStyle w:val="Odwoaniedokomentarza"/>
        </w:rPr>
        <w:annotationRef/>
      </w:r>
    </w:p>
  </w:comment>
  <w:comment w:id="46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69" w:author="DELL" w:date="2015-12-02T15:44:00Z" w:initials="D">
    <w:p w14:paraId="31DC2A63" w14:textId="77777777" w:rsidR="00BC04EA" w:rsidRDefault="00BC04EA" w:rsidP="00BC04EA">
      <w:pPr>
        <w:pStyle w:val="Tekstkomentarza"/>
      </w:pPr>
      <w:r>
        <w:rPr>
          <w:rStyle w:val="Odwoaniedokomentarza"/>
        </w:rPr>
        <w:annotationRef/>
      </w:r>
    </w:p>
  </w:comment>
  <w:comment w:id="470"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1"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7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79"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0"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81"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20A93C1"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7CDF5A5A" w16cex:dateUtc="2023-10-24T17:48: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20A93C1" w16cid:durableId="7CDF5A5A"/>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5A4B8" w14:textId="77777777" w:rsidR="00DE20AA" w:rsidRDefault="00DE20AA" w:rsidP="00807180">
      <w:pPr>
        <w:spacing w:line="240" w:lineRule="auto"/>
      </w:pPr>
      <w:r>
        <w:separator/>
      </w:r>
    </w:p>
  </w:endnote>
  <w:endnote w:type="continuationSeparator" w:id="0">
    <w:p w14:paraId="3A5588D9" w14:textId="77777777" w:rsidR="00DE20AA" w:rsidRDefault="00DE20A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A134D" w14:textId="77777777" w:rsidR="00DE20AA" w:rsidRDefault="00DE20AA" w:rsidP="00807180">
      <w:pPr>
        <w:spacing w:line="240" w:lineRule="auto"/>
      </w:pPr>
      <w:r>
        <w:separator/>
      </w:r>
    </w:p>
  </w:footnote>
  <w:footnote w:type="continuationSeparator" w:id="0">
    <w:p w14:paraId="5D781314" w14:textId="77777777" w:rsidR="00DE20AA" w:rsidRDefault="00DE20AA"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cytowań w bazie Mendeley</w:t>
      </w:r>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4">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5">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6">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7">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8">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9">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0">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1">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2">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3">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4">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5">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6">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2"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3"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9"/>
  </w:num>
  <w:num w:numId="2" w16cid:durableId="424156927">
    <w:abstractNumId w:val="5"/>
  </w:num>
  <w:num w:numId="3" w16cid:durableId="1152141714">
    <w:abstractNumId w:val="30"/>
  </w:num>
  <w:num w:numId="4" w16cid:durableId="412630402">
    <w:abstractNumId w:val="29"/>
    <w:lvlOverride w:ilvl="0">
      <w:startOverride w:val="1"/>
    </w:lvlOverride>
  </w:num>
  <w:num w:numId="5" w16cid:durableId="1852140090">
    <w:abstractNumId w:val="21"/>
  </w:num>
  <w:num w:numId="6" w16cid:durableId="2097168150">
    <w:abstractNumId w:val="31"/>
  </w:num>
  <w:num w:numId="7" w16cid:durableId="1244490497">
    <w:abstractNumId w:val="35"/>
  </w:num>
  <w:num w:numId="8" w16cid:durableId="392588381">
    <w:abstractNumId w:val="50"/>
  </w:num>
  <w:num w:numId="9" w16cid:durableId="1496728163">
    <w:abstractNumId w:val="4"/>
  </w:num>
  <w:num w:numId="10" w16cid:durableId="1567885209">
    <w:abstractNumId w:val="49"/>
  </w:num>
  <w:num w:numId="11" w16cid:durableId="892035834">
    <w:abstractNumId w:val="46"/>
  </w:num>
  <w:num w:numId="12" w16cid:durableId="1420322924">
    <w:abstractNumId w:val="36"/>
  </w:num>
  <w:num w:numId="13" w16cid:durableId="1588689285">
    <w:abstractNumId w:val="39"/>
  </w:num>
  <w:num w:numId="14" w16cid:durableId="366374553">
    <w:abstractNumId w:val="9"/>
  </w:num>
  <w:num w:numId="15" w16cid:durableId="649604550">
    <w:abstractNumId w:val="34"/>
  </w:num>
  <w:num w:numId="16" w16cid:durableId="1096633854">
    <w:abstractNumId w:val="27"/>
  </w:num>
  <w:num w:numId="17" w16cid:durableId="386149807">
    <w:abstractNumId w:val="3"/>
  </w:num>
  <w:num w:numId="18" w16cid:durableId="1662730210">
    <w:abstractNumId w:val="37"/>
  </w:num>
  <w:num w:numId="19" w16cid:durableId="122966611">
    <w:abstractNumId w:val="41"/>
  </w:num>
  <w:num w:numId="20" w16cid:durableId="347293067">
    <w:abstractNumId w:val="47"/>
  </w:num>
  <w:num w:numId="21" w16cid:durableId="1658806952">
    <w:abstractNumId w:val="11"/>
  </w:num>
  <w:num w:numId="22" w16cid:durableId="452673774">
    <w:abstractNumId w:val="38"/>
  </w:num>
  <w:num w:numId="23" w16cid:durableId="1393308741">
    <w:abstractNumId w:val="1"/>
  </w:num>
  <w:num w:numId="24" w16cid:durableId="1303463920">
    <w:abstractNumId w:val="6"/>
  </w:num>
  <w:num w:numId="25" w16cid:durableId="1351032583">
    <w:abstractNumId w:val="17"/>
  </w:num>
  <w:num w:numId="26" w16cid:durableId="1279608975">
    <w:abstractNumId w:val="33"/>
  </w:num>
  <w:num w:numId="27" w16cid:durableId="1800755233">
    <w:abstractNumId w:val="24"/>
  </w:num>
  <w:num w:numId="28" w16cid:durableId="567154322">
    <w:abstractNumId w:val="25"/>
  </w:num>
  <w:num w:numId="29" w16cid:durableId="1644890384">
    <w:abstractNumId w:val="44"/>
  </w:num>
  <w:num w:numId="30" w16cid:durableId="1623997854">
    <w:abstractNumId w:val="12"/>
  </w:num>
  <w:num w:numId="31" w16cid:durableId="2073962726">
    <w:abstractNumId w:val="18"/>
  </w:num>
  <w:num w:numId="32" w16cid:durableId="1486900364">
    <w:abstractNumId w:val="26"/>
  </w:num>
  <w:num w:numId="33" w16cid:durableId="730884049">
    <w:abstractNumId w:val="15"/>
  </w:num>
  <w:num w:numId="34" w16cid:durableId="1098676612">
    <w:abstractNumId w:val="0"/>
  </w:num>
  <w:num w:numId="35" w16cid:durableId="2085108929">
    <w:abstractNumId w:val="42"/>
  </w:num>
  <w:num w:numId="36" w16cid:durableId="296843607">
    <w:abstractNumId w:val="48"/>
  </w:num>
  <w:num w:numId="37" w16cid:durableId="1608731842">
    <w:abstractNumId w:val="29"/>
    <w:lvlOverride w:ilvl="0">
      <w:startOverride w:val="1"/>
    </w:lvlOverride>
  </w:num>
  <w:num w:numId="38" w16cid:durableId="360979206">
    <w:abstractNumId w:val="10"/>
  </w:num>
  <w:num w:numId="39" w16cid:durableId="691804319">
    <w:abstractNumId w:val="29"/>
    <w:lvlOverride w:ilvl="0">
      <w:startOverride w:val="1"/>
    </w:lvlOverride>
  </w:num>
  <w:num w:numId="40" w16cid:durableId="793138348">
    <w:abstractNumId w:val="7"/>
  </w:num>
  <w:num w:numId="41" w16cid:durableId="675772132">
    <w:abstractNumId w:val="43"/>
  </w:num>
  <w:num w:numId="42" w16cid:durableId="1563834281">
    <w:abstractNumId w:val="2"/>
  </w:num>
  <w:num w:numId="43" w16cid:durableId="870218547">
    <w:abstractNumId w:val="16"/>
  </w:num>
  <w:num w:numId="44" w16cid:durableId="1889873546">
    <w:abstractNumId w:val="14"/>
  </w:num>
  <w:num w:numId="45" w16cid:durableId="279118272">
    <w:abstractNumId w:val="32"/>
  </w:num>
  <w:num w:numId="46" w16cid:durableId="73744796">
    <w:abstractNumId w:val="23"/>
  </w:num>
  <w:num w:numId="47" w16cid:durableId="1448741725">
    <w:abstractNumId w:val="8"/>
  </w:num>
  <w:num w:numId="48" w16cid:durableId="1417172992">
    <w:abstractNumId w:val="19"/>
  </w:num>
  <w:num w:numId="49" w16cid:durableId="116796789">
    <w:abstractNumId w:val="13"/>
  </w:num>
  <w:num w:numId="50" w16cid:durableId="1231773781">
    <w:abstractNumId w:val="28"/>
  </w:num>
  <w:num w:numId="51" w16cid:durableId="2139257992">
    <w:abstractNumId w:val="22"/>
  </w:num>
  <w:num w:numId="52" w16cid:durableId="1018849354">
    <w:abstractNumId w:val="45"/>
  </w:num>
  <w:num w:numId="53" w16cid:durableId="1004284694">
    <w:abstractNumId w:val="20"/>
  </w:num>
  <w:num w:numId="54" w16cid:durableId="517157951">
    <w:abstractNumId w:val="40"/>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3815"/>
    <w:rsid w:val="000F6E26"/>
    <w:rsid w:val="000F73A1"/>
    <w:rsid w:val="000F7C66"/>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5E2"/>
    <w:rsid w:val="00163D1C"/>
    <w:rsid w:val="001644D5"/>
    <w:rsid w:val="00164C65"/>
    <w:rsid w:val="001656CA"/>
    <w:rsid w:val="001663C2"/>
    <w:rsid w:val="00166C67"/>
    <w:rsid w:val="001701E3"/>
    <w:rsid w:val="00170205"/>
    <w:rsid w:val="00170260"/>
    <w:rsid w:val="0017056D"/>
    <w:rsid w:val="00170AAF"/>
    <w:rsid w:val="001711BE"/>
    <w:rsid w:val="001711FB"/>
    <w:rsid w:val="001725BE"/>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A69C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A78"/>
    <w:rsid w:val="00254FDE"/>
    <w:rsid w:val="00256859"/>
    <w:rsid w:val="002569CD"/>
    <w:rsid w:val="00256DAE"/>
    <w:rsid w:val="002611C7"/>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757"/>
    <w:rsid w:val="00396EB0"/>
    <w:rsid w:val="00397F0D"/>
    <w:rsid w:val="003A07A2"/>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2C1B"/>
    <w:rsid w:val="003D3669"/>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976E1"/>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9C1"/>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24B2"/>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024"/>
    <w:rsid w:val="005A0DB7"/>
    <w:rsid w:val="005A0DE0"/>
    <w:rsid w:val="005A2858"/>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138A"/>
    <w:rsid w:val="00602A7E"/>
    <w:rsid w:val="00602D42"/>
    <w:rsid w:val="00603A95"/>
    <w:rsid w:val="00603EEC"/>
    <w:rsid w:val="00604FFB"/>
    <w:rsid w:val="00605179"/>
    <w:rsid w:val="006053A9"/>
    <w:rsid w:val="00605D66"/>
    <w:rsid w:val="006066E7"/>
    <w:rsid w:val="00606ADC"/>
    <w:rsid w:val="0060760C"/>
    <w:rsid w:val="00610759"/>
    <w:rsid w:val="00610E27"/>
    <w:rsid w:val="00611162"/>
    <w:rsid w:val="006111D7"/>
    <w:rsid w:val="006113D7"/>
    <w:rsid w:val="00612496"/>
    <w:rsid w:val="00612536"/>
    <w:rsid w:val="006127E9"/>
    <w:rsid w:val="006162B8"/>
    <w:rsid w:val="0061653F"/>
    <w:rsid w:val="006218FF"/>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4943"/>
    <w:rsid w:val="006858EB"/>
    <w:rsid w:val="00686587"/>
    <w:rsid w:val="00690F96"/>
    <w:rsid w:val="0069311F"/>
    <w:rsid w:val="00693595"/>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3A46"/>
    <w:rsid w:val="008F65D8"/>
    <w:rsid w:val="008F6A66"/>
    <w:rsid w:val="008F72D9"/>
    <w:rsid w:val="00901E2A"/>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7A5"/>
    <w:rsid w:val="00941963"/>
    <w:rsid w:val="00941C95"/>
    <w:rsid w:val="009421DE"/>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17595"/>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4CC3"/>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6CB8"/>
    <w:rsid w:val="00C17BCB"/>
    <w:rsid w:val="00C17CF1"/>
    <w:rsid w:val="00C230E8"/>
    <w:rsid w:val="00C24C76"/>
    <w:rsid w:val="00C24CEF"/>
    <w:rsid w:val="00C24DBA"/>
    <w:rsid w:val="00C24F79"/>
    <w:rsid w:val="00C255E3"/>
    <w:rsid w:val="00C25A18"/>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3DF6"/>
    <w:rsid w:val="00C462DC"/>
    <w:rsid w:val="00C46854"/>
    <w:rsid w:val="00C46BB6"/>
    <w:rsid w:val="00C4778D"/>
    <w:rsid w:val="00C52AFC"/>
    <w:rsid w:val="00C52B7A"/>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342"/>
    <w:rsid w:val="00E75822"/>
    <w:rsid w:val="00E7705B"/>
    <w:rsid w:val="00E778EB"/>
    <w:rsid w:val="00E77AB2"/>
    <w:rsid w:val="00E828E4"/>
    <w:rsid w:val="00E86457"/>
    <w:rsid w:val="00E87884"/>
    <w:rsid w:val="00E87E4B"/>
    <w:rsid w:val="00E90967"/>
    <w:rsid w:val="00E90B39"/>
    <w:rsid w:val="00E912B3"/>
    <w:rsid w:val="00E91B43"/>
    <w:rsid w:val="00E9332A"/>
    <w:rsid w:val="00E933AD"/>
    <w:rsid w:val="00E93AC2"/>
    <w:rsid w:val="00E9531B"/>
    <w:rsid w:val="00E96BF2"/>
    <w:rsid w:val="00EA07A1"/>
    <w:rsid w:val="00EA13D2"/>
    <w:rsid w:val="00EA1F1E"/>
    <w:rsid w:val="00EA2EB3"/>
    <w:rsid w:val="00EA3208"/>
    <w:rsid w:val="00EA32EC"/>
    <w:rsid w:val="00EA33BD"/>
    <w:rsid w:val="00EA4F50"/>
    <w:rsid w:val="00EA51D2"/>
    <w:rsid w:val="00EA790D"/>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37921"/>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497D"/>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37244</TotalTime>
  <Pages>1</Pages>
  <Words>244406</Words>
  <Characters>1466438</Characters>
  <Application>Microsoft Office Word</Application>
  <DocSecurity>0</DocSecurity>
  <Lines>12220</Lines>
  <Paragraphs>3414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1707430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431</cp:revision>
  <cp:lastPrinted>2022-10-21T12:46:00Z</cp:lastPrinted>
  <dcterms:created xsi:type="dcterms:W3CDTF">2021-05-09T13:07:00Z</dcterms:created>
  <dcterms:modified xsi:type="dcterms:W3CDTF">2023-10-24T20:19:00Z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